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AE7D6" w14:textId="77777777" w:rsidR="001E7DEC" w:rsidRPr="001E7DEC" w:rsidRDefault="001E7DEC" w:rsidP="007E165B">
      <w:pPr>
        <w:pStyle w:val="TitoloCasalino"/>
        <w:spacing w:line="300" w:lineRule="exact"/>
        <w:rPr>
          <w:rFonts w:asciiTheme="majorHAnsi" w:hAnsiTheme="majorHAnsi"/>
          <w:lang w:val="en-US"/>
        </w:rPr>
      </w:pPr>
    </w:p>
    <w:p w14:paraId="57ACDD8C" w14:textId="77777777" w:rsidR="00905886" w:rsidRPr="000C7677" w:rsidRDefault="00D9666D" w:rsidP="007E165B">
      <w:pPr>
        <w:pStyle w:val="TitoloCasalino"/>
        <w:spacing w:line="300" w:lineRule="exact"/>
        <w:rPr>
          <w:rFonts w:asciiTheme="majorHAnsi" w:hAnsiTheme="majorHAnsi"/>
        </w:rPr>
      </w:pPr>
      <w:r w:rsidRPr="000C7677">
        <w:rPr>
          <w:rFonts w:asciiTheme="majorHAnsi" w:hAnsiTheme="majorHAnsi"/>
        </w:rPr>
        <w:t xml:space="preserve">Rome, </w:t>
      </w:r>
    </w:p>
    <w:p w14:paraId="1DBC37C7" w14:textId="77777777" w:rsidR="00AF6114" w:rsidRPr="000C7677" w:rsidRDefault="00905886" w:rsidP="007E165B">
      <w:pPr>
        <w:tabs>
          <w:tab w:val="left" w:pos="5103"/>
        </w:tabs>
        <w:spacing w:line="300" w:lineRule="exact"/>
        <w:rPr>
          <w:rFonts w:asciiTheme="majorHAnsi" w:hAnsiTheme="majorHAnsi"/>
        </w:rPr>
      </w:pPr>
      <w:r w:rsidRPr="000C7677">
        <w:rPr>
          <w:rFonts w:asciiTheme="majorHAnsi" w:hAnsiTheme="majorHAnsi"/>
        </w:rPr>
        <w:t>Ref. no.</w:t>
      </w:r>
    </w:p>
    <w:p w14:paraId="58B480B1" w14:textId="77777777" w:rsidR="009B2ACE" w:rsidRPr="000C7677" w:rsidRDefault="00B304E1" w:rsidP="007E165B">
      <w:pPr>
        <w:tabs>
          <w:tab w:val="left" w:pos="5103"/>
        </w:tabs>
        <w:spacing w:line="300" w:lineRule="exact"/>
        <w:rPr>
          <w:rFonts w:asciiTheme="majorHAnsi" w:hAnsiTheme="majorHAnsi"/>
        </w:rPr>
      </w:pPr>
      <w:r>
        <w:rPr>
          <w:rFonts w:asciiTheme="majorHAnsi" w:hAnsiTheme="majorHAnsi"/>
          <w:sz w:val="18"/>
          <w:szCs w:val="18"/>
        </w:rPr>
        <w:t>Sent by</w:t>
      </w:r>
      <w:r w:rsidR="009B2ACE" w:rsidRPr="000C7677">
        <w:rPr>
          <w:rFonts w:asciiTheme="majorHAnsi" w:hAnsiTheme="majorHAnsi"/>
          <w:sz w:val="18"/>
          <w:szCs w:val="18"/>
        </w:rPr>
        <w:t xml:space="preserve"> e-mail</w:t>
      </w:r>
    </w:p>
    <w:p w14:paraId="1FB9F75F" w14:textId="77777777" w:rsidR="00905886" w:rsidRPr="000C7677" w:rsidRDefault="00905886" w:rsidP="007E165B">
      <w:pPr>
        <w:pStyle w:val="TitoloCasalino"/>
        <w:spacing w:line="300" w:lineRule="exact"/>
        <w:rPr>
          <w:rFonts w:asciiTheme="majorHAnsi" w:hAnsiTheme="majorHAnsi"/>
        </w:rPr>
      </w:pPr>
      <w:r w:rsidRPr="000C7677">
        <w:rPr>
          <w:rFonts w:asciiTheme="majorHAnsi" w:hAnsiTheme="majorHAnsi"/>
        </w:rPr>
        <w:t>FAO</w:t>
      </w:r>
    </w:p>
    <w:p w14:paraId="3C53AEA9" w14:textId="45F7D089" w:rsidR="00D9666D" w:rsidRPr="006C5AA7" w:rsidRDefault="006C5AA7" w:rsidP="007E165B">
      <w:pPr>
        <w:pStyle w:val="DestinatarioSinistro9cm"/>
        <w:spacing w:line="300" w:lineRule="exact"/>
        <w:rPr>
          <w:rFonts w:asciiTheme="majorHAnsi" w:hAnsiTheme="majorHAnsi"/>
          <w:b w:val="0"/>
        </w:rPr>
      </w:pPr>
      <w:r w:rsidRPr="006C5AA7">
        <w:rPr>
          <w:rFonts w:asciiTheme="majorHAnsi" w:hAnsiTheme="majorHAnsi"/>
          <w:b w:val="0"/>
        </w:rPr>
        <w:t>Y&amp;RESOURCE</w:t>
      </w:r>
    </w:p>
    <w:p w14:paraId="7160573E" w14:textId="308A6B4D" w:rsidR="00D9666D" w:rsidRPr="000C7677" w:rsidRDefault="006C5AA7" w:rsidP="007E165B">
      <w:pPr>
        <w:pStyle w:val="TitoloCasalino"/>
        <w:spacing w:line="300" w:lineRule="exact"/>
        <w:rPr>
          <w:rFonts w:asciiTheme="majorHAnsi" w:hAnsiTheme="majorHAnsi"/>
        </w:rPr>
      </w:pPr>
      <w:r>
        <w:rPr>
          <w:rFonts w:asciiTheme="majorHAnsi" w:hAnsiTheme="majorHAnsi"/>
        </w:rPr>
        <w:t>4F,Hyesung B/D 31 Soellung-ro 161-gil</w:t>
      </w:r>
    </w:p>
    <w:p w14:paraId="6B816CB6" w14:textId="24D159DC" w:rsidR="00330081" w:rsidRDefault="006C5AA7" w:rsidP="007E165B">
      <w:pPr>
        <w:pStyle w:val="TitoloCasalino"/>
        <w:spacing w:line="300" w:lineRule="exact"/>
        <w:rPr>
          <w:rFonts w:asciiTheme="majorHAnsi" w:hAnsiTheme="majorHAnsi"/>
        </w:rPr>
      </w:pPr>
      <w:r>
        <w:rPr>
          <w:rFonts w:asciiTheme="majorHAnsi" w:hAnsiTheme="majorHAnsi"/>
        </w:rPr>
        <w:t>Gangnam gu, Seoul - Korea</w:t>
      </w:r>
    </w:p>
    <w:p w14:paraId="53C661E3" w14:textId="6E0F4042" w:rsidR="00330081" w:rsidRPr="00330081" w:rsidRDefault="00F76EAF" w:rsidP="00330081">
      <w:pPr>
        <w:ind w:left="4394" w:firstLine="709"/>
        <w:rPr>
          <w:rFonts w:asciiTheme="majorHAnsi" w:hAnsiTheme="majorHAnsi"/>
          <w:szCs w:val="18"/>
        </w:rPr>
      </w:pPr>
      <w:r>
        <w:rPr>
          <w:rFonts w:asciiTheme="majorHAnsi" w:hAnsiTheme="majorHAnsi"/>
          <w:szCs w:val="18"/>
        </w:rPr>
        <w:t>Kisuk3@ynre.co.kr</w:t>
      </w:r>
    </w:p>
    <w:p w14:paraId="655DAB12" w14:textId="77777777" w:rsidR="00BC115B" w:rsidRPr="000C7677" w:rsidRDefault="00BC115B" w:rsidP="007E165B">
      <w:pPr>
        <w:spacing w:line="300" w:lineRule="exact"/>
        <w:rPr>
          <w:rFonts w:asciiTheme="majorHAnsi" w:hAnsiTheme="majorHAnsi"/>
        </w:rPr>
      </w:pPr>
    </w:p>
    <w:p w14:paraId="5578AF6C" w14:textId="77777777" w:rsidR="00FB5311" w:rsidRPr="000C7677" w:rsidRDefault="00FB5311" w:rsidP="007E165B">
      <w:pPr>
        <w:pStyle w:val="Oggetto"/>
        <w:spacing w:line="300" w:lineRule="exact"/>
        <w:rPr>
          <w:rFonts w:asciiTheme="majorHAnsi" w:hAnsiTheme="majorHAnsi"/>
        </w:rPr>
      </w:pPr>
    </w:p>
    <w:p w14:paraId="0D530F22" w14:textId="73EC63CE" w:rsidR="003E0D04" w:rsidRDefault="003E0D04" w:rsidP="007E165B">
      <w:pPr>
        <w:pStyle w:val="Oggetto"/>
        <w:spacing w:line="300" w:lineRule="exact"/>
        <w:rPr>
          <w:rFonts w:asciiTheme="majorHAnsi" w:hAnsiTheme="majorHAnsi"/>
        </w:rPr>
      </w:pPr>
      <w:r>
        <w:rPr>
          <w:rFonts w:asciiTheme="majorHAnsi" w:hAnsiTheme="majorHAnsi"/>
        </w:rPr>
        <w:t>Subject:</w:t>
      </w:r>
      <w:r w:rsidRPr="003E0D04">
        <w:t xml:space="preserve"> </w:t>
      </w:r>
      <w:r>
        <w:rPr>
          <w:rFonts w:asciiTheme="majorHAnsi" w:hAnsiTheme="majorHAnsi"/>
        </w:rPr>
        <w:t xml:space="preserve">Direct </w:t>
      </w:r>
      <w:r w:rsidR="009D5213">
        <w:rPr>
          <w:rFonts w:asciiTheme="majorHAnsi" w:hAnsiTheme="majorHAnsi"/>
        </w:rPr>
        <w:t>award</w:t>
      </w:r>
      <w:r w:rsidR="009D5213" w:rsidRPr="003E0D04">
        <w:rPr>
          <w:rFonts w:asciiTheme="majorHAnsi" w:hAnsiTheme="majorHAnsi"/>
        </w:rPr>
        <w:t xml:space="preserve"> </w:t>
      </w:r>
      <w:r w:rsidRPr="003E0D04">
        <w:rPr>
          <w:rFonts w:asciiTheme="majorHAnsi" w:hAnsiTheme="majorHAnsi"/>
        </w:rPr>
        <w:t xml:space="preserve"> pursuant to art. 36, paragraph 2, letter a) of Legislative Decree no. 50/2016 </w:t>
      </w:r>
      <w:r w:rsidR="009D5213">
        <w:rPr>
          <w:rFonts w:asciiTheme="majorHAnsi" w:hAnsiTheme="majorHAnsi"/>
        </w:rPr>
        <w:t xml:space="preserve">aimed at stipulating </w:t>
      </w:r>
      <w:r w:rsidRPr="003E0D04">
        <w:rPr>
          <w:rFonts w:asciiTheme="majorHAnsi" w:hAnsiTheme="majorHAnsi"/>
        </w:rPr>
        <w:t xml:space="preserve">a contract for </w:t>
      </w:r>
      <w:r w:rsidR="00DA4560" w:rsidRPr="00DA4560">
        <w:rPr>
          <w:rFonts w:asciiTheme="majorHAnsi" w:hAnsiTheme="majorHAnsi"/>
        </w:rPr>
        <w:t xml:space="preserve">Supply of surgical masks for sanitary use </w:t>
      </w:r>
      <w:r w:rsidR="003F754F">
        <w:rPr>
          <w:rFonts w:asciiTheme="majorHAnsi" w:hAnsiTheme="majorHAnsi"/>
        </w:rPr>
        <w:t>SMART CIG</w:t>
      </w:r>
      <w:r w:rsidR="00EA7575">
        <w:rPr>
          <w:rFonts w:asciiTheme="majorHAnsi" w:hAnsiTheme="majorHAnsi"/>
        </w:rPr>
        <w:t xml:space="preserve"> </w:t>
      </w:r>
      <w:r w:rsidR="00EA7575" w:rsidRPr="00EA7575">
        <w:rPr>
          <w:rFonts w:asciiTheme="majorHAnsi" w:hAnsiTheme="majorHAnsi"/>
        </w:rPr>
        <w:t>Z132CB205D</w:t>
      </w:r>
      <w:r w:rsidR="00EA7575">
        <w:rPr>
          <w:rFonts w:asciiTheme="majorHAnsi" w:hAnsiTheme="majorHAnsi"/>
        </w:rPr>
        <w:t xml:space="preserve"> </w:t>
      </w:r>
      <w:r w:rsidR="00F96FE0">
        <w:rPr>
          <w:rFonts w:asciiTheme="majorHAnsi" w:hAnsiTheme="majorHAnsi"/>
        </w:rPr>
        <w:t xml:space="preserve"> </w:t>
      </w:r>
      <w:r w:rsidR="000957F2">
        <w:rPr>
          <w:rFonts w:asciiTheme="majorHAnsi" w:hAnsiTheme="majorHAnsi"/>
        </w:rPr>
        <w:t>Request for Proposal</w:t>
      </w:r>
    </w:p>
    <w:p w14:paraId="46784772" w14:textId="77777777" w:rsidR="003E0D04" w:rsidRDefault="003E0D04" w:rsidP="007E165B">
      <w:pPr>
        <w:pStyle w:val="Oggetto"/>
        <w:spacing w:line="300" w:lineRule="exact"/>
        <w:rPr>
          <w:rFonts w:asciiTheme="majorHAnsi" w:hAnsiTheme="majorHAnsi"/>
        </w:rPr>
      </w:pPr>
    </w:p>
    <w:p w14:paraId="2887A54A" w14:textId="77777777" w:rsidR="00BC115B" w:rsidRPr="005248BC" w:rsidRDefault="00BC115B" w:rsidP="007E165B">
      <w:pPr>
        <w:spacing w:line="300" w:lineRule="exact"/>
        <w:rPr>
          <w:rFonts w:asciiTheme="majorHAnsi" w:hAnsiTheme="majorHAnsi"/>
        </w:rPr>
      </w:pPr>
    </w:p>
    <w:p w14:paraId="76DCBD61" w14:textId="483EB6E9" w:rsidR="00C5452E" w:rsidRPr="00940602" w:rsidRDefault="00C5452E" w:rsidP="00C5452E">
      <w:pPr>
        <w:spacing w:line="300" w:lineRule="exact"/>
        <w:rPr>
          <w:rFonts w:asciiTheme="majorHAnsi" w:hAnsiTheme="majorHAnsi"/>
          <w:lang w:val="en-US"/>
        </w:rPr>
      </w:pPr>
      <w:r w:rsidRPr="00C5452E">
        <w:rPr>
          <w:rFonts w:asciiTheme="majorHAnsi" w:hAnsiTheme="majorHAnsi"/>
          <w:lang w:val="en-US"/>
        </w:rPr>
        <w:t xml:space="preserve">By means of a </w:t>
      </w:r>
      <w:r w:rsidR="005306E6" w:rsidRPr="005306E6">
        <w:rPr>
          <w:rFonts w:asciiTheme="majorHAnsi" w:hAnsiTheme="majorHAnsi"/>
          <w:lang w:val="en-US"/>
        </w:rPr>
        <w:t>determination</w:t>
      </w:r>
      <w:r w:rsidRPr="005306E6">
        <w:rPr>
          <w:rFonts w:asciiTheme="majorHAnsi" w:hAnsiTheme="majorHAnsi"/>
          <w:lang w:val="en-US"/>
        </w:rPr>
        <w:t xml:space="preserve"> to contract</w:t>
      </w:r>
      <w:r>
        <w:rPr>
          <w:rFonts w:asciiTheme="majorHAnsi" w:hAnsiTheme="majorHAnsi"/>
          <w:lang w:val="en-US"/>
        </w:rPr>
        <w:t xml:space="preserve"> signed on </w:t>
      </w:r>
      <w:r w:rsidR="00DA4560">
        <w:rPr>
          <w:rFonts w:asciiTheme="majorHAnsi" w:hAnsiTheme="majorHAnsi"/>
          <w:lang w:val="en-US"/>
        </w:rPr>
        <w:t>14/04</w:t>
      </w:r>
      <w:r w:rsidR="00257D13">
        <w:rPr>
          <w:rFonts w:asciiTheme="majorHAnsi" w:hAnsiTheme="majorHAnsi"/>
          <w:lang w:val="en-US"/>
        </w:rPr>
        <w:t>/2020</w:t>
      </w:r>
      <w:r w:rsidR="00EF71D4">
        <w:rPr>
          <w:rFonts w:asciiTheme="majorHAnsi" w:hAnsiTheme="majorHAnsi"/>
          <w:lang w:val="en-US"/>
        </w:rPr>
        <w:t xml:space="preserve">, Consip S.p.A. </w:t>
      </w:r>
      <w:r w:rsidR="00EF71D4" w:rsidRPr="00EF71D4">
        <w:rPr>
          <w:rFonts w:asciiTheme="majorHAnsi" w:hAnsiTheme="majorHAnsi"/>
          <w:lang w:val="en-US"/>
        </w:rPr>
        <w:t>single-member joint stock company</w:t>
      </w:r>
      <w:r>
        <w:rPr>
          <w:rFonts w:asciiTheme="majorHAnsi" w:hAnsiTheme="majorHAnsi"/>
          <w:lang w:val="en-US"/>
        </w:rPr>
        <w:t xml:space="preserve"> (</w:t>
      </w:r>
      <w:r w:rsidRPr="00C5452E">
        <w:rPr>
          <w:rFonts w:asciiTheme="majorHAnsi" w:hAnsiTheme="majorHAnsi"/>
          <w:lang w:val="en-US"/>
        </w:rPr>
        <w:t>hereinafter also Consip</w:t>
      </w:r>
      <w:r>
        <w:rPr>
          <w:rFonts w:asciiTheme="majorHAnsi" w:hAnsiTheme="majorHAnsi"/>
          <w:lang w:val="en-US"/>
        </w:rPr>
        <w:t>) on behalf of Sogei S.p.A. (</w:t>
      </w:r>
      <w:r w:rsidR="00940602">
        <w:rPr>
          <w:rFonts w:asciiTheme="majorHAnsi" w:hAnsiTheme="majorHAnsi"/>
          <w:lang w:val="en-US"/>
        </w:rPr>
        <w:t xml:space="preserve">hereinafter also </w:t>
      </w:r>
      <w:r w:rsidR="002D0DF4">
        <w:rPr>
          <w:rFonts w:asciiTheme="majorHAnsi" w:hAnsiTheme="majorHAnsi"/>
          <w:lang w:val="en-US"/>
        </w:rPr>
        <w:t>C</w:t>
      </w:r>
      <w:r w:rsidR="00940602">
        <w:rPr>
          <w:rFonts w:asciiTheme="majorHAnsi" w:hAnsiTheme="majorHAnsi"/>
          <w:lang w:val="en-US"/>
        </w:rPr>
        <w:t xml:space="preserve">ustomer), </w:t>
      </w:r>
      <w:r w:rsidR="00940602" w:rsidRPr="00940602">
        <w:rPr>
          <w:rFonts w:asciiTheme="majorHAnsi" w:hAnsiTheme="majorHAnsi"/>
          <w:lang w:val="en-US"/>
        </w:rPr>
        <w:t>has resolved to entrust the service of</w:t>
      </w:r>
      <w:r w:rsidR="00300620" w:rsidRPr="00300620">
        <w:t xml:space="preserve"> </w:t>
      </w:r>
      <w:r w:rsidR="00DA4560" w:rsidRPr="00DA4560">
        <w:rPr>
          <w:rFonts w:asciiTheme="majorHAnsi" w:hAnsiTheme="majorHAnsi"/>
          <w:lang w:val="en-US"/>
        </w:rPr>
        <w:t>Supply of surgical masks for sanitary use</w:t>
      </w:r>
    </w:p>
    <w:p w14:paraId="0D5A269B" w14:textId="77777777" w:rsidR="00C5452E" w:rsidRPr="00C5452E" w:rsidRDefault="00C5452E" w:rsidP="007E165B">
      <w:pPr>
        <w:spacing w:line="300" w:lineRule="exact"/>
        <w:rPr>
          <w:rFonts w:asciiTheme="majorHAnsi" w:hAnsiTheme="majorHAnsi"/>
          <w:lang w:val="en-US"/>
        </w:rPr>
      </w:pPr>
    </w:p>
    <w:p w14:paraId="5687BF3B" w14:textId="7F501576" w:rsidR="0067535C" w:rsidRPr="00300620" w:rsidRDefault="00AD1EFC" w:rsidP="002B5D70">
      <w:pPr>
        <w:rPr>
          <w:rFonts w:asciiTheme="majorHAnsi" w:hAnsiTheme="majorHAnsi"/>
        </w:rPr>
      </w:pPr>
      <w:r w:rsidRPr="00A80B79">
        <w:rPr>
          <w:rFonts w:asciiTheme="majorHAnsi" w:hAnsiTheme="majorHAnsi"/>
          <w:lang w:val="en-US"/>
        </w:rPr>
        <w:t>By means of a</w:t>
      </w:r>
      <w:r w:rsidR="009D5213" w:rsidRPr="00A80B79">
        <w:rPr>
          <w:rFonts w:asciiTheme="majorHAnsi" w:hAnsiTheme="majorHAnsi"/>
          <w:lang w:val="en-US"/>
        </w:rPr>
        <w:t xml:space="preserve">n </w:t>
      </w:r>
      <w:r w:rsidRPr="00A80B79">
        <w:rPr>
          <w:rFonts w:asciiTheme="majorHAnsi" w:hAnsiTheme="majorHAnsi"/>
          <w:lang w:val="en-US"/>
        </w:rPr>
        <w:t xml:space="preserve">Agreement concluded on 12 April 2013, Sogei S.p.A. has entrusted Consip S.p.A. </w:t>
      </w:r>
      <w:r w:rsidR="009D5213">
        <w:rPr>
          <w:rFonts w:asciiTheme="majorHAnsi" w:hAnsiTheme="majorHAnsi"/>
        </w:rPr>
        <w:t xml:space="preserve">to perform the </w:t>
      </w:r>
      <w:r w:rsidRPr="000C7677">
        <w:rPr>
          <w:rFonts w:asciiTheme="majorHAnsi" w:hAnsiTheme="majorHAnsi"/>
        </w:rPr>
        <w:t xml:space="preserve">activities related to the procurement process for the acquisition of goods and services, </w:t>
      </w:r>
      <w:r w:rsidR="009D5213">
        <w:rPr>
          <w:rFonts w:asciiTheme="majorHAnsi" w:hAnsiTheme="majorHAnsi"/>
        </w:rPr>
        <w:t xml:space="preserve">also </w:t>
      </w:r>
      <w:r w:rsidRPr="000C7677">
        <w:rPr>
          <w:rFonts w:asciiTheme="majorHAnsi" w:hAnsiTheme="majorHAnsi"/>
        </w:rPr>
        <w:t>including any ancillary and instrumental activities.</w:t>
      </w:r>
    </w:p>
    <w:p w14:paraId="54A869A9" w14:textId="0820546A" w:rsidR="000957F2" w:rsidRDefault="000957F2" w:rsidP="002B5D70">
      <w:pPr>
        <w:rPr>
          <w:rFonts w:asciiTheme="majorHAnsi" w:hAnsiTheme="majorHAnsi"/>
        </w:rPr>
      </w:pPr>
    </w:p>
    <w:p w14:paraId="5BEA57DA" w14:textId="77777777" w:rsidR="001B2942" w:rsidRDefault="001B2942" w:rsidP="002B5D70">
      <w:pPr>
        <w:rPr>
          <w:rFonts w:asciiTheme="majorHAnsi" w:hAnsiTheme="majorHAnsi"/>
        </w:rPr>
      </w:pPr>
    </w:p>
    <w:p w14:paraId="48392FC5" w14:textId="66E54247" w:rsidR="003F03E6" w:rsidRPr="00300620" w:rsidRDefault="001B2942" w:rsidP="003F03E6">
      <w:pPr>
        <w:spacing w:line="360" w:lineRule="exact"/>
        <w:rPr>
          <w:rFonts w:cs="Trebuchet MS"/>
          <w:b/>
          <w:i/>
          <w:color w:val="0000FF"/>
        </w:rPr>
      </w:pPr>
      <w:r w:rsidRPr="00300620">
        <w:rPr>
          <w:rFonts w:asciiTheme="majorHAnsi" w:hAnsiTheme="majorHAnsi"/>
        </w:rPr>
        <w:t xml:space="preserve">Consip S.p.A. is performing this procurement action by the assignment to </w:t>
      </w:r>
      <w:r w:rsidR="00F96FE0" w:rsidRPr="00F96FE0">
        <w:rPr>
          <w:rFonts w:asciiTheme="majorHAnsi" w:hAnsiTheme="majorHAnsi"/>
        </w:rPr>
        <w:t>Y&amp;RESOURCE</w:t>
      </w:r>
      <w:r w:rsidRPr="00300620">
        <w:rPr>
          <w:rFonts w:asciiTheme="majorHAnsi" w:hAnsiTheme="majorHAnsi"/>
        </w:rPr>
        <w:t xml:space="preserve"> because </w:t>
      </w:r>
      <w:r w:rsidR="003F03E6" w:rsidRPr="00300620">
        <w:rPr>
          <w:rFonts w:asciiTheme="majorHAnsi" w:hAnsiTheme="majorHAnsi"/>
        </w:rPr>
        <w:t>motivated by</w:t>
      </w:r>
      <w:r w:rsidR="00300620" w:rsidRPr="00300620">
        <w:t xml:space="preserve"> </w:t>
      </w:r>
      <w:r w:rsidR="00300620" w:rsidRPr="00300620">
        <w:rPr>
          <w:rFonts w:asciiTheme="majorHAnsi" w:hAnsiTheme="majorHAnsi"/>
        </w:rPr>
        <w:t>Supplier who arranges the products requested by Sogei both at the best economic conditions and in compliance with the requested deadlines</w:t>
      </w:r>
      <w:r w:rsidR="003F03E6" w:rsidRPr="00300620">
        <w:rPr>
          <w:rFonts w:asciiTheme="majorHAnsi" w:hAnsiTheme="majorHAnsi"/>
        </w:rPr>
        <w:t xml:space="preserve"> </w:t>
      </w:r>
    </w:p>
    <w:p w14:paraId="54EA6FC8" w14:textId="77777777" w:rsidR="00FA31D0" w:rsidRPr="00300620" w:rsidRDefault="00FA31D0" w:rsidP="003F03E6">
      <w:pPr>
        <w:spacing w:line="360" w:lineRule="exact"/>
        <w:rPr>
          <w:rFonts w:cs="Trebuchet MS"/>
        </w:rPr>
      </w:pPr>
    </w:p>
    <w:p w14:paraId="40CF35FB" w14:textId="77777777" w:rsidR="002D0DF4" w:rsidRPr="00AC0B03" w:rsidRDefault="003F03E6" w:rsidP="00DC23F3">
      <w:pPr>
        <w:spacing w:line="360" w:lineRule="exact"/>
        <w:rPr>
          <w:rFonts w:cs="Trebuchet MS"/>
          <w:highlight w:val="green"/>
          <w:lang w:val="en-US"/>
        </w:rPr>
      </w:pPr>
      <w:r>
        <w:rPr>
          <w:rFonts w:cs="Trebuchet MS"/>
          <w:lang w:val="en-US"/>
        </w:rPr>
        <w:t xml:space="preserve">The </w:t>
      </w:r>
      <w:r w:rsidRPr="00C80F45">
        <w:rPr>
          <w:rFonts w:cs="Trebuchet MS"/>
          <w:b/>
          <w:lang w:val="en-US"/>
        </w:rPr>
        <w:t>draft contract</w:t>
      </w:r>
      <w:r w:rsidRPr="003F03E6">
        <w:rPr>
          <w:rFonts w:cs="Trebuchet MS"/>
          <w:lang w:val="en-US"/>
        </w:rPr>
        <w:t xml:space="preserve"> is attached for the present acquisition</w:t>
      </w:r>
      <w:r w:rsidR="00C80F45">
        <w:rPr>
          <w:rFonts w:cs="Trebuchet MS"/>
          <w:lang w:val="en-US"/>
        </w:rPr>
        <w:t>.</w:t>
      </w:r>
    </w:p>
    <w:p w14:paraId="6856AE5B" w14:textId="77777777" w:rsidR="00750501" w:rsidRPr="00AC0B03" w:rsidRDefault="00750501" w:rsidP="002B5D70">
      <w:pPr>
        <w:rPr>
          <w:rFonts w:cs="Trebuchet MS"/>
          <w:b/>
          <w:i/>
          <w:color w:val="0000FF"/>
          <w:lang w:val="en-US"/>
        </w:rPr>
      </w:pPr>
    </w:p>
    <w:p w14:paraId="6B21198F" w14:textId="77777777" w:rsidR="00E85D7A" w:rsidRPr="00833209" w:rsidRDefault="00E85D7A" w:rsidP="0035234B">
      <w:pPr>
        <w:rPr>
          <w:rFonts w:asciiTheme="majorHAnsi" w:hAnsiTheme="majorHAnsi"/>
          <w:lang w:val="en-US"/>
        </w:rPr>
      </w:pPr>
    </w:p>
    <w:p w14:paraId="19FECE94" w14:textId="77777777" w:rsidR="009B2ACE" w:rsidRPr="00750501" w:rsidRDefault="00750501" w:rsidP="0035234B">
      <w:pPr>
        <w:jc w:val="center"/>
        <w:rPr>
          <w:rFonts w:asciiTheme="majorHAnsi" w:hAnsiTheme="majorHAnsi"/>
          <w:szCs w:val="20"/>
        </w:rPr>
      </w:pPr>
      <w:r w:rsidRPr="002937D0">
        <w:rPr>
          <w:rFonts w:asciiTheme="majorHAnsi" w:hAnsiTheme="majorHAnsi"/>
          <w:szCs w:val="20"/>
        </w:rPr>
        <w:t>***</w:t>
      </w:r>
    </w:p>
    <w:p w14:paraId="5EBC0921" w14:textId="77777777" w:rsidR="006F0CA8" w:rsidRPr="000C7677" w:rsidRDefault="006F0CA8" w:rsidP="002B5D70">
      <w:pPr>
        <w:rPr>
          <w:rFonts w:asciiTheme="majorHAnsi" w:hAnsiTheme="majorHAnsi"/>
        </w:rPr>
      </w:pPr>
    </w:p>
    <w:p w14:paraId="56F16F42" w14:textId="77777777" w:rsidR="006F0CA8" w:rsidRPr="000C7677" w:rsidRDefault="006F0CA8" w:rsidP="002B5D70">
      <w:pPr>
        <w:rPr>
          <w:rFonts w:asciiTheme="majorHAnsi" w:hAnsiTheme="majorHAnsi"/>
          <w:i/>
        </w:rPr>
      </w:pPr>
    </w:p>
    <w:p w14:paraId="07460DAC" w14:textId="34EFCA5E" w:rsidR="006F0CA8" w:rsidRPr="000C7677" w:rsidRDefault="006F0CA8" w:rsidP="002B5D70">
      <w:pPr>
        <w:rPr>
          <w:rFonts w:asciiTheme="majorHAnsi" w:hAnsiTheme="majorHAnsi"/>
        </w:rPr>
      </w:pPr>
      <w:r w:rsidRPr="000C7677">
        <w:rPr>
          <w:rFonts w:asciiTheme="majorHAnsi" w:hAnsiTheme="majorHAnsi"/>
        </w:rPr>
        <w:lastRenderedPageBreak/>
        <w:t xml:space="preserve">By signing </w:t>
      </w:r>
      <w:r w:rsidR="00DD68B2">
        <w:rPr>
          <w:rFonts w:asciiTheme="majorHAnsi" w:hAnsiTheme="majorHAnsi"/>
        </w:rPr>
        <w:t>the</w:t>
      </w:r>
      <w:r w:rsidR="00DD68B2" w:rsidRPr="000C7677">
        <w:rPr>
          <w:rFonts w:asciiTheme="majorHAnsi" w:hAnsiTheme="majorHAnsi"/>
        </w:rPr>
        <w:t xml:space="preserve"> </w:t>
      </w:r>
      <w:r w:rsidRPr="000C7677">
        <w:rPr>
          <w:rFonts w:asciiTheme="majorHAnsi" w:hAnsiTheme="majorHAnsi"/>
        </w:rPr>
        <w:t>Contract, the successful company is undertaking to pro</w:t>
      </w:r>
      <w:r w:rsidR="00A147EB">
        <w:rPr>
          <w:rFonts w:asciiTheme="majorHAnsi" w:hAnsiTheme="majorHAnsi"/>
        </w:rPr>
        <w:t xml:space="preserve">vide the </w:t>
      </w:r>
      <w:r w:rsidR="00DD68B2">
        <w:rPr>
          <w:rFonts w:asciiTheme="majorHAnsi" w:hAnsiTheme="majorHAnsi"/>
        </w:rPr>
        <w:t xml:space="preserve">good(s) and/or </w:t>
      </w:r>
      <w:r w:rsidR="00A147EB">
        <w:rPr>
          <w:rFonts w:asciiTheme="majorHAnsi" w:hAnsiTheme="majorHAnsi"/>
        </w:rPr>
        <w:t xml:space="preserve">service(s) </w:t>
      </w:r>
      <w:r w:rsidRPr="000C7677">
        <w:rPr>
          <w:rFonts w:asciiTheme="majorHAnsi" w:hAnsiTheme="majorHAnsi"/>
        </w:rPr>
        <w:t>referred to above. The Contract will be entered into by Sogei S.p.A .</w:t>
      </w:r>
    </w:p>
    <w:p w14:paraId="25873908" w14:textId="77777777" w:rsidR="006F0CA8" w:rsidRPr="000C7677" w:rsidRDefault="006F0CA8" w:rsidP="002B5D70">
      <w:pPr>
        <w:rPr>
          <w:rFonts w:asciiTheme="majorHAnsi" w:hAnsiTheme="majorHAnsi"/>
        </w:rPr>
      </w:pPr>
      <w:r w:rsidRPr="000C7677">
        <w:rPr>
          <w:rFonts w:asciiTheme="majorHAnsi" w:hAnsiTheme="majorHAnsi"/>
        </w:rPr>
        <w:t>The Contract will not contain an arbitration clause.</w:t>
      </w:r>
    </w:p>
    <w:p w14:paraId="4FA3AE90" w14:textId="77777777" w:rsidR="00E566F0" w:rsidRPr="00E566F0" w:rsidRDefault="00E566F0" w:rsidP="002B5D70">
      <w:pPr>
        <w:rPr>
          <w:rFonts w:asciiTheme="majorHAnsi" w:hAnsiTheme="majorHAnsi"/>
          <w:i/>
          <w:color w:val="0070C0"/>
          <w:szCs w:val="20"/>
        </w:rPr>
      </w:pPr>
    </w:p>
    <w:p w14:paraId="22CDAEC8" w14:textId="77777777" w:rsidR="007831A1" w:rsidRPr="000C7677" w:rsidRDefault="007831A1" w:rsidP="002B5D70">
      <w:pPr>
        <w:rPr>
          <w:rFonts w:asciiTheme="majorHAnsi" w:hAnsiTheme="majorHAnsi"/>
        </w:rPr>
      </w:pPr>
    </w:p>
    <w:p w14:paraId="47B6FC5B" w14:textId="738444D1" w:rsidR="00D62F3E" w:rsidRPr="000C7677" w:rsidRDefault="00D62F3E" w:rsidP="002B5D70">
      <w:pPr>
        <w:rPr>
          <w:rFonts w:asciiTheme="majorHAnsi" w:hAnsiTheme="majorHAnsi"/>
        </w:rPr>
      </w:pPr>
      <w:r w:rsidRPr="000C7677">
        <w:rPr>
          <w:rFonts w:asciiTheme="majorHAnsi" w:hAnsiTheme="majorHAnsi"/>
        </w:rPr>
        <w:t xml:space="preserve">In accordance with art. 31 of Italian Legislative Decree </w:t>
      </w:r>
      <w:r w:rsidR="00C02D81">
        <w:rPr>
          <w:rFonts w:asciiTheme="majorHAnsi" w:hAnsiTheme="majorHAnsi"/>
        </w:rPr>
        <w:t xml:space="preserve">no. </w:t>
      </w:r>
      <w:r w:rsidR="00300620">
        <w:rPr>
          <w:rFonts w:asciiTheme="majorHAnsi" w:hAnsiTheme="majorHAnsi"/>
        </w:rPr>
        <w:t>50 of 18 April 2016, Mr Massimo Tosques</w:t>
      </w:r>
      <w:r w:rsidRPr="00927A9F">
        <w:rPr>
          <w:rFonts w:cs="Trebuchet MS"/>
          <w:b/>
          <w:i/>
          <w:color w:val="0000FF"/>
          <w:lang w:val="en-US"/>
        </w:rPr>
        <w:t xml:space="preserve"> </w:t>
      </w:r>
      <w:r w:rsidRPr="000C7677">
        <w:rPr>
          <w:rFonts w:asciiTheme="majorHAnsi" w:hAnsiTheme="majorHAnsi"/>
        </w:rPr>
        <w:t xml:space="preserve">is appointed as the person responsible for the procedure. </w:t>
      </w:r>
    </w:p>
    <w:p w14:paraId="51FC16C2" w14:textId="77777777" w:rsidR="00D62F3E" w:rsidRPr="000C7677" w:rsidRDefault="00D62F3E" w:rsidP="002B5D70">
      <w:pPr>
        <w:rPr>
          <w:rFonts w:asciiTheme="majorHAnsi" w:hAnsiTheme="majorHAnsi"/>
        </w:rPr>
      </w:pPr>
    </w:p>
    <w:p w14:paraId="62CE91D0" w14:textId="163DE91C" w:rsidR="00117DB0" w:rsidRPr="000C7677" w:rsidRDefault="00117DB0" w:rsidP="002B5D70">
      <w:pPr>
        <w:rPr>
          <w:rFonts w:asciiTheme="majorHAnsi" w:hAnsiTheme="majorHAnsi"/>
        </w:rPr>
      </w:pPr>
    </w:p>
    <w:p w14:paraId="29BCB480" w14:textId="77777777" w:rsidR="00E72383" w:rsidRDefault="00E72383" w:rsidP="002B5D70">
      <w:pPr>
        <w:rPr>
          <w:rFonts w:asciiTheme="majorHAnsi" w:hAnsiTheme="majorHAnsi"/>
        </w:rPr>
      </w:pPr>
    </w:p>
    <w:p w14:paraId="47656778" w14:textId="77777777" w:rsidR="00117DB0" w:rsidRPr="000C7677" w:rsidRDefault="00117DB0" w:rsidP="002B5D70">
      <w:pPr>
        <w:rPr>
          <w:rFonts w:asciiTheme="majorHAnsi" w:hAnsiTheme="majorHAnsi"/>
        </w:rPr>
      </w:pPr>
      <w:r w:rsidRPr="000C7677">
        <w:rPr>
          <w:rFonts w:asciiTheme="majorHAnsi" w:hAnsiTheme="majorHAnsi"/>
        </w:rPr>
        <w:t>The Supplier may not claim any right to other compensation</w:t>
      </w:r>
      <w:r w:rsidR="004613A7">
        <w:rPr>
          <w:rFonts w:asciiTheme="majorHAnsi" w:hAnsiTheme="majorHAnsi"/>
        </w:rPr>
        <w:t>s,</w:t>
      </w:r>
      <w:r w:rsidRPr="000C7677">
        <w:rPr>
          <w:rFonts w:asciiTheme="majorHAnsi" w:hAnsiTheme="majorHAnsi"/>
        </w:rPr>
        <w:t xml:space="preserve"> adjustment</w:t>
      </w:r>
      <w:r w:rsidR="004613A7">
        <w:rPr>
          <w:rFonts w:asciiTheme="majorHAnsi" w:hAnsiTheme="majorHAnsi"/>
        </w:rPr>
        <w:t>s</w:t>
      </w:r>
      <w:r w:rsidRPr="000C7677">
        <w:rPr>
          <w:rFonts w:asciiTheme="majorHAnsi" w:hAnsiTheme="majorHAnsi"/>
        </w:rPr>
        <w:t xml:space="preserve"> or increase</w:t>
      </w:r>
      <w:r w:rsidR="004613A7">
        <w:rPr>
          <w:rFonts w:asciiTheme="majorHAnsi" w:hAnsiTheme="majorHAnsi"/>
        </w:rPr>
        <w:t>s</w:t>
      </w:r>
      <w:r w:rsidRPr="000C7677">
        <w:rPr>
          <w:rFonts w:asciiTheme="majorHAnsi" w:hAnsiTheme="majorHAnsi"/>
        </w:rPr>
        <w:t xml:space="preserve"> of the </w:t>
      </w:r>
      <w:r w:rsidR="004613A7">
        <w:rPr>
          <w:rFonts w:asciiTheme="majorHAnsi" w:hAnsiTheme="majorHAnsi"/>
        </w:rPr>
        <w:t>fees agreed upon in contract</w:t>
      </w:r>
      <w:r w:rsidRPr="000C7677">
        <w:rPr>
          <w:rFonts w:asciiTheme="majorHAnsi" w:hAnsiTheme="majorHAnsi"/>
        </w:rPr>
        <w:t xml:space="preserve">, except as provided for by art. 106 of Legislative Decree 50/2016 for </w:t>
      </w:r>
      <w:r w:rsidR="004613A7">
        <w:rPr>
          <w:rFonts w:asciiTheme="majorHAnsi" w:hAnsiTheme="majorHAnsi"/>
        </w:rPr>
        <w:t>recurring</w:t>
      </w:r>
      <w:r w:rsidR="004613A7" w:rsidRPr="000C7677">
        <w:rPr>
          <w:rFonts w:asciiTheme="majorHAnsi" w:hAnsiTheme="majorHAnsi"/>
        </w:rPr>
        <w:t xml:space="preserve"> </w:t>
      </w:r>
      <w:r w:rsidRPr="000C7677">
        <w:rPr>
          <w:rFonts w:asciiTheme="majorHAnsi" w:hAnsiTheme="majorHAnsi"/>
        </w:rPr>
        <w:t>and continuous contracts.</w:t>
      </w:r>
    </w:p>
    <w:p w14:paraId="183F3FB0" w14:textId="77777777" w:rsidR="00E566F0" w:rsidRDefault="00E566F0" w:rsidP="002B5D70">
      <w:pPr>
        <w:rPr>
          <w:rFonts w:cs="Trebuchet MS"/>
          <w:b/>
          <w:i/>
          <w:color w:val="0000FF"/>
          <w:u w:val="single"/>
          <w:lang w:val="en-US"/>
        </w:rPr>
      </w:pPr>
    </w:p>
    <w:p w14:paraId="0120F420" w14:textId="77777777" w:rsidR="00F36F1D" w:rsidRDefault="00F36F1D" w:rsidP="002B5D70">
      <w:pPr>
        <w:rPr>
          <w:rFonts w:asciiTheme="majorHAnsi" w:hAnsiTheme="majorHAnsi"/>
        </w:rPr>
      </w:pPr>
    </w:p>
    <w:p w14:paraId="49FC28A1" w14:textId="77777777" w:rsidR="001F3A62" w:rsidRPr="00E566F0" w:rsidRDefault="0035234B" w:rsidP="002B5D70">
      <w:pPr>
        <w:jc w:val="center"/>
        <w:rPr>
          <w:rFonts w:asciiTheme="majorHAnsi" w:hAnsiTheme="majorHAnsi"/>
          <w:b/>
          <w:vertAlign w:val="superscript"/>
        </w:rPr>
      </w:pPr>
      <w:r>
        <w:rPr>
          <w:rFonts w:asciiTheme="majorHAnsi" w:hAnsiTheme="majorHAnsi"/>
          <w:b/>
        </w:rPr>
        <w:t xml:space="preserve">* * * </w:t>
      </w:r>
      <w:r w:rsidR="00E566F0">
        <w:rPr>
          <w:rFonts w:asciiTheme="majorHAnsi" w:hAnsiTheme="majorHAnsi"/>
          <w:b/>
        </w:rPr>
        <w:t xml:space="preserve">* </w:t>
      </w:r>
    </w:p>
    <w:p w14:paraId="69AF8E2A" w14:textId="38565096" w:rsidR="001F3A62" w:rsidRPr="000C7677" w:rsidRDefault="00082353" w:rsidP="002B5D70">
      <w:pPr>
        <w:rPr>
          <w:rFonts w:asciiTheme="majorHAnsi" w:hAnsiTheme="majorHAnsi"/>
        </w:rPr>
      </w:pPr>
      <w:r>
        <w:rPr>
          <w:rFonts w:asciiTheme="majorHAnsi" w:hAnsiTheme="majorHAnsi"/>
        </w:rPr>
        <w:t xml:space="preserve">In light of the </w:t>
      </w:r>
      <w:r w:rsidR="001F3A62" w:rsidRPr="000C7677">
        <w:rPr>
          <w:rFonts w:asciiTheme="majorHAnsi" w:hAnsiTheme="majorHAnsi"/>
        </w:rPr>
        <w:t xml:space="preserve">considerations above, the company is therefore required to send </w:t>
      </w:r>
      <w:r>
        <w:rPr>
          <w:rFonts w:asciiTheme="majorHAnsi" w:hAnsiTheme="majorHAnsi"/>
        </w:rPr>
        <w:t xml:space="preserve">to </w:t>
      </w:r>
      <w:r w:rsidR="001F3A62" w:rsidRPr="000C7677">
        <w:rPr>
          <w:rFonts w:asciiTheme="majorHAnsi" w:hAnsiTheme="majorHAnsi"/>
        </w:rPr>
        <w:t>Consip S.p.A., by</w:t>
      </w:r>
      <w:r w:rsidR="00BB4127">
        <w:rPr>
          <w:rFonts w:asciiTheme="majorHAnsi" w:hAnsiTheme="majorHAnsi"/>
        </w:rPr>
        <w:t xml:space="preserve"> </w:t>
      </w:r>
      <w:r w:rsidR="00DA4560">
        <w:rPr>
          <w:rFonts w:cs="Trebuchet MS"/>
          <w:b/>
          <w:i/>
          <w:color w:val="0000FF"/>
          <w:u w:val="single"/>
        </w:rPr>
        <w:t>18/04</w:t>
      </w:r>
      <w:r w:rsidR="00BB4127">
        <w:rPr>
          <w:rFonts w:cs="Trebuchet MS"/>
          <w:b/>
          <w:i/>
          <w:color w:val="0000FF"/>
          <w:u w:val="single"/>
        </w:rPr>
        <w:t>/2020</w:t>
      </w:r>
      <w:r w:rsidR="001F3A62" w:rsidRPr="000C7677">
        <w:rPr>
          <w:rFonts w:asciiTheme="majorHAnsi" w:hAnsiTheme="majorHAnsi"/>
        </w:rPr>
        <w:t xml:space="preserve">, its Bid Declaration, complete with all the documentation indicated hereinafter to the </w:t>
      </w:r>
      <w:r w:rsidR="001F3A62" w:rsidRPr="000C7677">
        <w:rPr>
          <w:rFonts w:asciiTheme="majorHAnsi" w:hAnsiTheme="majorHAnsi"/>
          <w:u w:val="single"/>
        </w:rPr>
        <w:t>e-mail address</w:t>
      </w:r>
      <w:r w:rsidR="001F3A62" w:rsidRPr="00E72383">
        <w:rPr>
          <w:rFonts w:asciiTheme="majorHAnsi" w:hAnsiTheme="majorHAnsi"/>
          <w:u w:val="single"/>
        </w:rPr>
        <w:t xml:space="preserve">: </w:t>
      </w:r>
      <w:r w:rsidR="00BB4127">
        <w:rPr>
          <w:rFonts w:cs="Trebuchet MS"/>
          <w:b/>
          <w:i/>
          <w:color w:val="0000FF"/>
          <w:lang w:val="en-US"/>
        </w:rPr>
        <w:t>enrico.morrone</w:t>
      </w:r>
      <w:hyperlink r:id="rId8" w:history="1">
        <w:r w:rsidR="001F3A62" w:rsidRPr="00E72383">
          <w:rPr>
            <w:rFonts w:cs="Trebuchet MS"/>
            <w:b/>
            <w:i/>
            <w:color w:val="0000FF"/>
            <w:lang w:val="en-US"/>
          </w:rPr>
          <w:t>@consip.it</w:t>
        </w:r>
      </w:hyperlink>
      <w:r w:rsidR="001F3A62" w:rsidRPr="00E72383">
        <w:rPr>
          <w:rFonts w:asciiTheme="majorHAnsi" w:hAnsiTheme="majorHAnsi"/>
        </w:rPr>
        <w:t>.</w:t>
      </w:r>
    </w:p>
    <w:p w14:paraId="0EEDCDC2" w14:textId="77777777" w:rsidR="000F029E" w:rsidRPr="000C7677" w:rsidRDefault="000F029E" w:rsidP="002B5D70">
      <w:pPr>
        <w:rPr>
          <w:rFonts w:asciiTheme="majorHAnsi" w:hAnsiTheme="majorHAnsi"/>
          <w:szCs w:val="20"/>
          <w:u w:val="single"/>
        </w:rPr>
      </w:pPr>
    </w:p>
    <w:p w14:paraId="53FB3F8D" w14:textId="77777777" w:rsidR="000F029E" w:rsidRPr="000C7677" w:rsidRDefault="000F029E" w:rsidP="002B5D70">
      <w:pPr>
        <w:rPr>
          <w:rFonts w:asciiTheme="majorHAnsi" w:hAnsiTheme="majorHAnsi"/>
          <w:szCs w:val="20"/>
        </w:rPr>
      </w:pPr>
      <w:r w:rsidRPr="009C155D">
        <w:rPr>
          <w:rFonts w:asciiTheme="majorHAnsi" w:hAnsiTheme="majorHAnsi"/>
          <w:szCs w:val="20"/>
        </w:rPr>
        <w:t xml:space="preserve">Please note that, </w:t>
      </w:r>
      <w:r w:rsidR="00082353">
        <w:rPr>
          <w:rFonts w:asciiTheme="majorHAnsi" w:hAnsiTheme="majorHAnsi"/>
          <w:szCs w:val="20"/>
        </w:rPr>
        <w:t xml:space="preserve">in order to send the </w:t>
      </w:r>
      <w:r w:rsidRPr="009C155D">
        <w:rPr>
          <w:rFonts w:asciiTheme="majorHAnsi" w:hAnsiTheme="majorHAnsi"/>
          <w:szCs w:val="20"/>
        </w:rPr>
        <w:t xml:space="preserve">documentation indicated hereinafter, </w:t>
      </w:r>
      <w:r w:rsidR="00082353">
        <w:rPr>
          <w:rFonts w:asciiTheme="majorHAnsi" w:hAnsiTheme="majorHAnsi"/>
          <w:szCs w:val="20"/>
        </w:rPr>
        <w:t>which is mandatory</w:t>
      </w:r>
      <w:r w:rsidR="00082353" w:rsidRPr="009C155D">
        <w:rPr>
          <w:rFonts w:asciiTheme="majorHAnsi" w:hAnsiTheme="majorHAnsi"/>
          <w:szCs w:val="20"/>
        </w:rPr>
        <w:t xml:space="preserve"> </w:t>
      </w:r>
      <w:r w:rsidR="00082353">
        <w:rPr>
          <w:rFonts w:asciiTheme="majorHAnsi" w:hAnsiTheme="majorHAnsi"/>
          <w:szCs w:val="20"/>
        </w:rPr>
        <w:t xml:space="preserve">in order to participate </w:t>
      </w:r>
      <w:r w:rsidRPr="009C155D">
        <w:rPr>
          <w:rFonts w:asciiTheme="majorHAnsi" w:hAnsiTheme="majorHAnsi"/>
          <w:szCs w:val="20"/>
        </w:rPr>
        <w:t xml:space="preserve">in the procedure, a certified e-mail address attributable to the </w:t>
      </w:r>
      <w:r w:rsidR="00082353">
        <w:rPr>
          <w:rFonts w:asciiTheme="majorHAnsi" w:hAnsiTheme="majorHAnsi"/>
          <w:szCs w:val="20"/>
        </w:rPr>
        <w:t xml:space="preserve">supplier </w:t>
      </w:r>
      <w:r w:rsidR="009C155D">
        <w:rPr>
          <w:rFonts w:asciiTheme="majorHAnsi" w:hAnsiTheme="majorHAnsi"/>
          <w:szCs w:val="20"/>
        </w:rPr>
        <w:t>has to</w:t>
      </w:r>
      <w:r w:rsidRPr="009C155D">
        <w:rPr>
          <w:rFonts w:asciiTheme="majorHAnsi" w:hAnsiTheme="majorHAnsi"/>
          <w:szCs w:val="20"/>
        </w:rPr>
        <w:t xml:space="preserve"> be used</w:t>
      </w:r>
      <w:r w:rsidRPr="000C7677">
        <w:rPr>
          <w:rFonts w:asciiTheme="majorHAnsi" w:hAnsiTheme="majorHAnsi"/>
          <w:szCs w:val="20"/>
        </w:rPr>
        <w:t>.</w:t>
      </w:r>
    </w:p>
    <w:p w14:paraId="68C1E747" w14:textId="77777777" w:rsidR="004F32C4" w:rsidRPr="000C7677" w:rsidRDefault="004F32C4" w:rsidP="002B5D70">
      <w:pPr>
        <w:rPr>
          <w:rFonts w:asciiTheme="majorHAnsi" w:hAnsiTheme="majorHAnsi"/>
        </w:rPr>
      </w:pPr>
      <w:r w:rsidRPr="000C7677">
        <w:rPr>
          <w:rFonts w:asciiTheme="majorHAnsi" w:hAnsiTheme="majorHAnsi"/>
        </w:rPr>
        <w:t>In particular, the competing company must insert the following data into the subject line of the e-mail:</w:t>
      </w:r>
    </w:p>
    <w:p w14:paraId="71D26D93" w14:textId="5A6AF1F4" w:rsidR="00170B3A" w:rsidRPr="000C7677" w:rsidRDefault="004F32C4" w:rsidP="002B5D70">
      <w:pPr>
        <w:rPr>
          <w:rFonts w:asciiTheme="majorHAnsi" w:hAnsiTheme="majorHAnsi"/>
        </w:rPr>
      </w:pPr>
      <w:r w:rsidRPr="000C7677">
        <w:rPr>
          <w:rFonts w:asciiTheme="majorHAnsi" w:hAnsiTheme="majorHAnsi"/>
        </w:rPr>
        <w:t>“</w:t>
      </w:r>
      <w:r w:rsidR="00DA4560">
        <w:rPr>
          <w:rFonts w:asciiTheme="majorHAnsi" w:hAnsiTheme="majorHAnsi"/>
          <w:b/>
          <w:i/>
        </w:rPr>
        <w:t>Initiative no. 248</w:t>
      </w:r>
      <w:r w:rsidR="00BB4127">
        <w:rPr>
          <w:rFonts w:asciiTheme="majorHAnsi" w:hAnsiTheme="majorHAnsi"/>
          <w:b/>
          <w:i/>
        </w:rPr>
        <w:t>/2020</w:t>
      </w:r>
      <w:r w:rsidRPr="000C7677">
        <w:rPr>
          <w:rFonts w:asciiTheme="majorHAnsi" w:hAnsiTheme="majorHAnsi"/>
          <w:b/>
          <w:i/>
        </w:rPr>
        <w:t xml:space="preserve"> - Purchase request no. </w:t>
      </w:r>
      <w:r w:rsidR="00DA4560">
        <w:rPr>
          <w:rFonts w:asciiTheme="majorHAnsi" w:hAnsiTheme="majorHAnsi"/>
          <w:b/>
          <w:i/>
        </w:rPr>
        <w:t>49805</w:t>
      </w:r>
      <w:r w:rsidRPr="000C7677">
        <w:rPr>
          <w:rFonts w:asciiTheme="majorHAnsi" w:hAnsiTheme="majorHAnsi"/>
          <w:b/>
          <w:i/>
        </w:rPr>
        <w:t xml:space="preserve"> –  attn. </w:t>
      </w:r>
      <w:r w:rsidR="00BB4127" w:rsidRPr="00BB4127">
        <w:rPr>
          <w:rFonts w:asciiTheme="majorHAnsi" w:hAnsiTheme="majorHAnsi"/>
          <w:b/>
          <w:i/>
        </w:rPr>
        <w:t>Enrico Morrone</w:t>
      </w:r>
      <w:r w:rsidRPr="000C7677">
        <w:rPr>
          <w:rFonts w:asciiTheme="majorHAnsi" w:hAnsiTheme="majorHAnsi"/>
        </w:rPr>
        <w:t>”</w:t>
      </w:r>
    </w:p>
    <w:p w14:paraId="30C297FD" w14:textId="77777777" w:rsidR="004F32C4" w:rsidRPr="000C7677" w:rsidRDefault="004F32C4" w:rsidP="002B5D70">
      <w:pPr>
        <w:rPr>
          <w:rFonts w:asciiTheme="majorHAnsi" w:hAnsiTheme="majorHAnsi"/>
        </w:rPr>
      </w:pPr>
    </w:p>
    <w:p w14:paraId="344D9ADB" w14:textId="77777777" w:rsidR="001F3A62" w:rsidRPr="000C7677" w:rsidRDefault="001F3A62" w:rsidP="002B5D70">
      <w:pPr>
        <w:rPr>
          <w:rFonts w:asciiTheme="majorHAnsi" w:hAnsiTheme="majorHAnsi"/>
        </w:rPr>
      </w:pPr>
      <w:r w:rsidRPr="000C7677">
        <w:rPr>
          <w:rFonts w:asciiTheme="majorHAnsi" w:hAnsiTheme="majorHAnsi"/>
        </w:rPr>
        <w:t xml:space="preserve">The e-mail containing the </w:t>
      </w:r>
      <w:r w:rsidR="00082353">
        <w:rPr>
          <w:rFonts w:asciiTheme="majorHAnsi" w:hAnsiTheme="majorHAnsi"/>
        </w:rPr>
        <w:t xml:space="preserve">proposal </w:t>
      </w:r>
      <w:r w:rsidRPr="000C7677">
        <w:rPr>
          <w:rFonts w:asciiTheme="majorHAnsi" w:hAnsiTheme="majorHAnsi"/>
        </w:rPr>
        <w:t xml:space="preserve">must </w:t>
      </w:r>
      <w:r w:rsidR="00082353">
        <w:rPr>
          <w:rFonts w:asciiTheme="majorHAnsi" w:hAnsiTheme="majorHAnsi"/>
        </w:rPr>
        <w:t>include</w:t>
      </w:r>
      <w:r w:rsidR="00082353" w:rsidRPr="000C7677">
        <w:rPr>
          <w:rFonts w:asciiTheme="majorHAnsi" w:hAnsiTheme="majorHAnsi"/>
        </w:rPr>
        <w:t xml:space="preserve"> </w:t>
      </w:r>
      <w:r w:rsidRPr="000C7677">
        <w:rPr>
          <w:rFonts w:asciiTheme="majorHAnsi" w:hAnsiTheme="majorHAnsi"/>
        </w:rPr>
        <w:t>the following:</w:t>
      </w:r>
    </w:p>
    <w:p w14:paraId="203A8426" w14:textId="03D9777B" w:rsidR="00F73472" w:rsidRPr="00833209" w:rsidRDefault="00F73472" w:rsidP="002B5D70">
      <w:pPr>
        <w:rPr>
          <w:rFonts w:asciiTheme="majorHAnsi" w:hAnsiTheme="majorHAnsi"/>
          <w:lang w:val="en-US"/>
        </w:rPr>
      </w:pPr>
    </w:p>
    <w:p w14:paraId="7FEC6F4E" w14:textId="77777777" w:rsidR="007F6DA2" w:rsidRDefault="00E566F0" w:rsidP="00E566F0">
      <w:pPr>
        <w:pStyle w:val="Paragrafoelenco"/>
        <w:numPr>
          <w:ilvl w:val="0"/>
          <w:numId w:val="25"/>
        </w:numPr>
        <w:rPr>
          <w:rFonts w:asciiTheme="majorHAnsi" w:hAnsiTheme="majorHAnsi"/>
          <w:szCs w:val="20"/>
          <w:u w:val="single"/>
        </w:rPr>
      </w:pPr>
      <w:r w:rsidRPr="00E566F0">
        <w:rPr>
          <w:rFonts w:asciiTheme="majorHAnsi" w:hAnsiTheme="majorHAnsi"/>
          <w:b/>
        </w:rPr>
        <w:t>mandatory</w:t>
      </w:r>
      <w:r w:rsidRPr="00E566F0">
        <w:rPr>
          <w:rFonts w:asciiTheme="majorHAnsi" w:hAnsiTheme="majorHAnsi"/>
        </w:rPr>
        <w:t xml:space="preserve"> </w:t>
      </w:r>
      <w:r w:rsidR="004A2670" w:rsidRPr="00E566F0">
        <w:rPr>
          <w:rFonts w:asciiTheme="majorHAnsi" w:hAnsiTheme="majorHAnsi"/>
          <w:b/>
        </w:rPr>
        <w:t>declaration in accordance with the facsimile in Annex 1</w:t>
      </w:r>
      <w:r w:rsidR="004A2670" w:rsidRPr="00E566F0">
        <w:rPr>
          <w:rFonts w:asciiTheme="majorHAnsi" w:hAnsiTheme="majorHAnsi"/>
        </w:rPr>
        <w:t>, i.e. a document/declaration to be issued in accordance with Italian Presidential Decree no. 445</w:t>
      </w:r>
      <w:r w:rsidR="009C155D" w:rsidRPr="00E566F0">
        <w:rPr>
          <w:rFonts w:asciiTheme="majorHAnsi" w:hAnsiTheme="majorHAnsi"/>
        </w:rPr>
        <w:t>/2000, containing the</w:t>
      </w:r>
      <w:r w:rsidR="007F6DA2" w:rsidRPr="00E566F0">
        <w:rPr>
          <w:rFonts w:asciiTheme="majorHAnsi" w:hAnsiTheme="majorHAnsi"/>
        </w:rPr>
        <w:t xml:space="preserve"> certification</w:t>
      </w:r>
      <w:r w:rsidR="004A2670" w:rsidRPr="00E566F0">
        <w:rPr>
          <w:rFonts w:asciiTheme="majorHAnsi" w:hAnsiTheme="majorHAnsi"/>
        </w:rPr>
        <w:t xml:space="preserve"> of possession of the requirements established by art. 80 of Italian Legislative Decree no. 50/2016, the absence of the grounds for prohibition laid down in paragraph 16-</w:t>
      </w:r>
      <w:r w:rsidR="004A2670" w:rsidRPr="00E566F0">
        <w:rPr>
          <w:rFonts w:asciiTheme="majorHAnsi" w:hAnsiTheme="majorHAnsi"/>
          <w:i/>
        </w:rPr>
        <w:t>ter</w:t>
      </w:r>
      <w:r w:rsidR="004A2670" w:rsidRPr="00E566F0">
        <w:rPr>
          <w:rFonts w:asciiTheme="majorHAnsi" w:hAnsiTheme="majorHAnsi"/>
        </w:rPr>
        <w:t xml:space="preserve"> of art. 53 of Italian Legislative Decree no. 165/2001, as well as the further declarations included in the facsimil</w:t>
      </w:r>
      <w:r w:rsidR="007F6DA2" w:rsidRPr="00E566F0">
        <w:rPr>
          <w:rFonts w:asciiTheme="majorHAnsi" w:hAnsiTheme="majorHAnsi"/>
        </w:rPr>
        <w:t>e in Annex 1 to this Request of</w:t>
      </w:r>
      <w:r w:rsidR="004A2670" w:rsidRPr="00E566F0">
        <w:rPr>
          <w:rFonts w:asciiTheme="majorHAnsi" w:hAnsiTheme="majorHAnsi"/>
        </w:rPr>
        <w:t xml:space="preserve"> Proposal (to this end, the said facsimile must be used).</w:t>
      </w:r>
      <w:r w:rsidR="007F6DA2" w:rsidRPr="00E566F0">
        <w:rPr>
          <w:rFonts w:asciiTheme="majorHAnsi" w:hAnsiTheme="majorHAnsi"/>
          <w:szCs w:val="20"/>
          <w:u w:val="single"/>
        </w:rPr>
        <w:t xml:space="preserve"> The aforementioned declaration must be submitted in electronic format, complete with the digital signature of the legal representative of the competing company, or, in any event, a party vested with proven signatory powers</w:t>
      </w:r>
      <w:r w:rsidR="009C580E" w:rsidRPr="00E566F0">
        <w:rPr>
          <w:rFonts w:asciiTheme="majorHAnsi" w:hAnsiTheme="majorHAnsi"/>
          <w:szCs w:val="20"/>
          <w:u w:val="single"/>
        </w:rPr>
        <w:t>&gt;.</w:t>
      </w:r>
    </w:p>
    <w:p w14:paraId="2C770ACF" w14:textId="77777777" w:rsidR="0044097D" w:rsidRPr="003D13A3" w:rsidRDefault="0044097D" w:rsidP="00D72DB4">
      <w:pPr>
        <w:pStyle w:val="Paragrafoelenco"/>
        <w:numPr>
          <w:ilvl w:val="0"/>
          <w:numId w:val="25"/>
        </w:numPr>
        <w:rPr>
          <w:rFonts w:asciiTheme="majorHAnsi" w:hAnsiTheme="majorHAnsi"/>
          <w:b/>
          <w:szCs w:val="20"/>
          <w:u w:val="single"/>
        </w:rPr>
      </w:pPr>
      <w:r w:rsidRPr="003D13A3">
        <w:rPr>
          <w:rFonts w:asciiTheme="majorHAnsi" w:hAnsiTheme="majorHAnsi"/>
        </w:rPr>
        <w:lastRenderedPageBreak/>
        <w:t xml:space="preserve">a </w:t>
      </w:r>
      <w:r w:rsidRPr="003D13A3">
        <w:rPr>
          <w:rFonts w:asciiTheme="majorHAnsi" w:hAnsiTheme="majorHAnsi"/>
          <w:b/>
        </w:rPr>
        <w:t xml:space="preserve">declaration </w:t>
      </w:r>
      <w:r w:rsidRPr="003D13A3">
        <w:rPr>
          <w:rFonts w:asciiTheme="majorHAnsi" w:hAnsiTheme="majorHAnsi"/>
        </w:rPr>
        <w:t>providing the identification details of the bank account (s) attached (s) to this contract, as well as the general (name and surname) and the Tax Code of the persons delegated to operate on said account (s) in compliance with the provisions of Article 3, paragraph 7 of Law No.136 / 2010</w:t>
      </w:r>
      <w:r w:rsidR="00D72DB4" w:rsidRPr="003D13A3">
        <w:rPr>
          <w:rFonts w:asciiTheme="majorHAnsi" w:hAnsiTheme="majorHAnsi"/>
        </w:rPr>
        <w:t xml:space="preserve"> </w:t>
      </w:r>
      <w:r w:rsidR="00D72DB4" w:rsidRPr="003D13A3">
        <w:rPr>
          <w:rFonts w:asciiTheme="majorHAnsi" w:hAnsiTheme="majorHAnsi"/>
          <w:b/>
        </w:rPr>
        <w:t>(Supplier Data sheet and declaration on the traceability of financial flows).</w:t>
      </w:r>
    </w:p>
    <w:p w14:paraId="6DE66A42" w14:textId="77777777" w:rsidR="00F73472" w:rsidRPr="007F6DA2" w:rsidRDefault="00F73472" w:rsidP="002B5D70">
      <w:pPr>
        <w:ind w:left="720"/>
        <w:rPr>
          <w:rFonts w:asciiTheme="majorHAnsi" w:hAnsiTheme="majorHAnsi"/>
        </w:rPr>
      </w:pPr>
    </w:p>
    <w:p w14:paraId="792212E5" w14:textId="77777777" w:rsidR="00F41C07" w:rsidRDefault="00F41C07">
      <w:pPr>
        <w:ind w:left="709"/>
        <w:rPr>
          <w:rFonts w:asciiTheme="majorHAnsi" w:hAnsiTheme="majorHAnsi"/>
        </w:rPr>
      </w:pPr>
    </w:p>
    <w:p w14:paraId="2B3BC178" w14:textId="77777777" w:rsidR="008843F4" w:rsidRDefault="00D20821" w:rsidP="007D7B17">
      <w:pPr>
        <w:ind w:left="709"/>
        <w:rPr>
          <w:rFonts w:asciiTheme="majorHAnsi" w:hAnsiTheme="majorHAnsi"/>
        </w:rPr>
      </w:pPr>
      <w:r>
        <w:rPr>
          <w:rFonts w:asciiTheme="majorHAnsi" w:hAnsiTheme="majorHAnsi"/>
        </w:rPr>
        <w:t>T</w:t>
      </w:r>
      <w:r w:rsidR="001F3A62" w:rsidRPr="000C7677">
        <w:rPr>
          <w:rFonts w:asciiTheme="majorHAnsi" w:hAnsiTheme="majorHAnsi"/>
        </w:rPr>
        <w:t xml:space="preserve">he </w:t>
      </w:r>
      <w:r w:rsidR="001F3A62" w:rsidRPr="00E85954">
        <w:rPr>
          <w:rFonts w:asciiTheme="majorHAnsi" w:hAnsiTheme="majorHAnsi"/>
        </w:rPr>
        <w:t>declaration</w:t>
      </w:r>
      <w:r w:rsidR="008843F4">
        <w:rPr>
          <w:rFonts w:asciiTheme="majorHAnsi" w:hAnsiTheme="majorHAnsi"/>
        </w:rPr>
        <w:t xml:space="preserve">s </w:t>
      </w:r>
      <w:r w:rsidR="00F41C07">
        <w:rPr>
          <w:rFonts w:asciiTheme="majorHAnsi" w:hAnsiTheme="majorHAnsi"/>
        </w:rPr>
        <w:t>concerning</w:t>
      </w:r>
      <w:r w:rsidR="00F41C07" w:rsidRPr="008843F4">
        <w:rPr>
          <w:rFonts w:asciiTheme="majorHAnsi" w:hAnsiTheme="majorHAnsi"/>
        </w:rPr>
        <w:t xml:space="preserve"> </w:t>
      </w:r>
      <w:r w:rsidR="008843F4" w:rsidRPr="008843F4">
        <w:rPr>
          <w:rFonts w:asciiTheme="majorHAnsi" w:hAnsiTheme="majorHAnsi"/>
        </w:rPr>
        <w:t>t</w:t>
      </w:r>
      <w:r w:rsidR="008843F4">
        <w:rPr>
          <w:rFonts w:asciiTheme="majorHAnsi" w:hAnsiTheme="majorHAnsi"/>
        </w:rPr>
        <w:t xml:space="preserve">he absence of </w:t>
      </w:r>
      <w:r w:rsidR="00F41C07">
        <w:rPr>
          <w:rFonts w:asciiTheme="majorHAnsi" w:hAnsiTheme="majorHAnsi"/>
        </w:rPr>
        <w:t xml:space="preserve">grounds for </w:t>
      </w:r>
      <w:r w:rsidR="008843F4">
        <w:rPr>
          <w:rFonts w:asciiTheme="majorHAnsi" w:hAnsiTheme="majorHAnsi"/>
        </w:rPr>
        <w:t xml:space="preserve">exclusion referred to </w:t>
      </w:r>
      <w:r w:rsidR="001F3A62" w:rsidRPr="00E85954">
        <w:rPr>
          <w:rFonts w:asciiTheme="majorHAnsi" w:hAnsiTheme="majorHAnsi"/>
        </w:rPr>
        <w:t xml:space="preserve">paragraph 1 of art. 80 of Italian Legislative Decree no. 50/2016 </w:t>
      </w:r>
      <w:r w:rsidR="008843F4" w:rsidRPr="008843F4">
        <w:rPr>
          <w:rFonts w:asciiTheme="majorHAnsi" w:hAnsiTheme="majorHAnsi"/>
        </w:rPr>
        <w:t xml:space="preserve">must be made by the legal representative of the </w:t>
      </w:r>
      <w:r w:rsidR="00F41C07">
        <w:rPr>
          <w:rFonts w:asciiTheme="majorHAnsi" w:hAnsiTheme="majorHAnsi"/>
        </w:rPr>
        <w:t>supplier</w:t>
      </w:r>
      <w:r w:rsidR="00F41C07" w:rsidRPr="008843F4">
        <w:rPr>
          <w:rFonts w:asciiTheme="majorHAnsi" w:hAnsiTheme="majorHAnsi"/>
        </w:rPr>
        <w:t xml:space="preserve"> </w:t>
      </w:r>
      <w:r w:rsidR="008843F4" w:rsidRPr="008843F4">
        <w:rPr>
          <w:rFonts w:asciiTheme="majorHAnsi" w:hAnsiTheme="majorHAnsi"/>
        </w:rPr>
        <w:t xml:space="preserve">or by </w:t>
      </w:r>
      <w:r w:rsidR="00F41C07">
        <w:rPr>
          <w:rFonts w:asciiTheme="majorHAnsi" w:hAnsiTheme="majorHAnsi"/>
        </w:rPr>
        <w:t>a representative with power of attorney</w:t>
      </w:r>
      <w:r w:rsidR="008843F4" w:rsidRPr="008843F4">
        <w:rPr>
          <w:rFonts w:asciiTheme="majorHAnsi" w:hAnsiTheme="majorHAnsi"/>
        </w:rPr>
        <w:t xml:space="preserve"> </w:t>
      </w:r>
      <w:r w:rsidR="00F41C07">
        <w:rPr>
          <w:rFonts w:asciiTheme="majorHAnsi" w:hAnsiTheme="majorHAnsi"/>
        </w:rPr>
        <w:t xml:space="preserve">vis-à-vis the </w:t>
      </w:r>
      <w:r w:rsidR="008843F4" w:rsidRPr="008843F4">
        <w:rPr>
          <w:rFonts w:asciiTheme="majorHAnsi" w:hAnsiTheme="majorHAnsi"/>
        </w:rPr>
        <w:t>persons responsible for the duties</w:t>
      </w:r>
      <w:r w:rsidR="008843F4">
        <w:rPr>
          <w:rFonts w:asciiTheme="majorHAnsi" w:hAnsiTheme="majorHAnsi"/>
        </w:rPr>
        <w:t xml:space="preserve"> referred to </w:t>
      </w:r>
      <w:r w:rsidR="001F3A62" w:rsidRPr="00E85954">
        <w:rPr>
          <w:rFonts w:asciiTheme="majorHAnsi" w:hAnsiTheme="majorHAnsi"/>
        </w:rPr>
        <w:t>par. 3 of art. 80 of Italian Legislative Decree no. 50/2016</w:t>
      </w:r>
      <w:r w:rsidR="0090661D" w:rsidRPr="00E85954">
        <w:rPr>
          <w:rFonts w:asciiTheme="majorHAnsi" w:hAnsiTheme="majorHAnsi"/>
        </w:rPr>
        <w:t xml:space="preserve"> (</w:t>
      </w:r>
      <w:r w:rsidR="002B470A">
        <w:rPr>
          <w:rFonts w:asciiTheme="majorHAnsi" w:hAnsiTheme="majorHAnsi"/>
        </w:rPr>
        <w:t>i.e.</w:t>
      </w:r>
      <w:r w:rsidR="00F41C07">
        <w:rPr>
          <w:rFonts w:asciiTheme="majorHAnsi" w:hAnsiTheme="majorHAnsi"/>
        </w:rPr>
        <w:t xml:space="preserve"> </w:t>
      </w:r>
      <w:r w:rsidR="0090661D" w:rsidRPr="00E85954">
        <w:rPr>
          <w:rFonts w:asciiTheme="majorHAnsi" w:hAnsiTheme="majorHAnsi"/>
        </w:rPr>
        <w:t>the owner or technical director, if a single-membe</w:t>
      </w:r>
      <w:r w:rsidR="00100680">
        <w:rPr>
          <w:rFonts w:asciiTheme="majorHAnsi" w:hAnsiTheme="majorHAnsi"/>
        </w:rPr>
        <w:t>r company. T</w:t>
      </w:r>
      <w:r w:rsidR="0090661D" w:rsidRPr="00E85954">
        <w:rPr>
          <w:rFonts w:asciiTheme="majorHAnsi" w:hAnsiTheme="majorHAnsi"/>
        </w:rPr>
        <w:t xml:space="preserve">he partners or technical director, if a partnership; </w:t>
      </w:r>
      <w:r w:rsidR="008843F4" w:rsidRPr="008843F4">
        <w:rPr>
          <w:rFonts w:asciiTheme="majorHAnsi" w:hAnsiTheme="majorHAnsi"/>
        </w:rPr>
        <w:t xml:space="preserve">a </w:t>
      </w:r>
      <w:r w:rsidR="002B470A">
        <w:rPr>
          <w:rFonts w:asciiTheme="majorHAnsi" w:hAnsiTheme="majorHAnsi"/>
        </w:rPr>
        <w:t>partner</w:t>
      </w:r>
      <w:r w:rsidR="002B470A" w:rsidRPr="008843F4">
        <w:rPr>
          <w:rFonts w:asciiTheme="majorHAnsi" w:hAnsiTheme="majorHAnsi"/>
        </w:rPr>
        <w:t xml:space="preserve"> </w:t>
      </w:r>
      <w:r w:rsidR="008843F4" w:rsidRPr="008843F4">
        <w:rPr>
          <w:rFonts w:asciiTheme="majorHAnsi" w:hAnsiTheme="majorHAnsi"/>
        </w:rPr>
        <w:t xml:space="preserve">and </w:t>
      </w:r>
      <w:r w:rsidR="002B470A">
        <w:rPr>
          <w:rFonts w:asciiTheme="majorHAnsi" w:hAnsiTheme="majorHAnsi"/>
        </w:rPr>
        <w:t>the</w:t>
      </w:r>
      <w:r w:rsidR="008843F4" w:rsidRPr="008843F4">
        <w:rPr>
          <w:rFonts w:asciiTheme="majorHAnsi" w:hAnsiTheme="majorHAnsi"/>
        </w:rPr>
        <w:t xml:space="preserve"> technical director if it is a company</w:t>
      </w:r>
      <w:r w:rsidR="008843F4">
        <w:rPr>
          <w:rFonts w:asciiTheme="majorHAnsi" w:hAnsiTheme="majorHAnsi"/>
        </w:rPr>
        <w:t xml:space="preserve"> in collective name; </w:t>
      </w:r>
      <w:r w:rsidR="002B470A">
        <w:rPr>
          <w:rFonts w:asciiTheme="majorHAnsi" w:hAnsiTheme="majorHAnsi"/>
        </w:rPr>
        <w:t xml:space="preserve">of the partners </w:t>
      </w:r>
      <w:r w:rsidR="008843F4" w:rsidRPr="008843F4">
        <w:rPr>
          <w:rFonts w:asciiTheme="majorHAnsi" w:hAnsiTheme="majorHAnsi"/>
        </w:rPr>
        <w:t>and the technical director, if it is a simple partnership; members of the board of directors who have been assigned legal representation, including general secretaries and prosecutors, members of the bodies with managerial or supervisory powers (i</w:t>
      </w:r>
      <w:r w:rsidR="002B470A">
        <w:rPr>
          <w:rFonts w:asciiTheme="majorHAnsi" w:hAnsiTheme="majorHAnsi"/>
        </w:rPr>
        <w:t>.</w:t>
      </w:r>
      <w:r w:rsidR="008843F4" w:rsidRPr="008843F4">
        <w:rPr>
          <w:rFonts w:asciiTheme="majorHAnsi" w:hAnsiTheme="majorHAnsi"/>
        </w:rPr>
        <w:t>e</w:t>
      </w:r>
      <w:r w:rsidR="002B470A">
        <w:rPr>
          <w:rFonts w:asciiTheme="majorHAnsi" w:hAnsiTheme="majorHAnsi"/>
        </w:rPr>
        <w:t>.</w:t>
      </w:r>
      <w:r w:rsidR="008843F4" w:rsidRPr="008843F4">
        <w:rPr>
          <w:rFonts w:asciiTheme="majorHAnsi" w:hAnsiTheme="majorHAnsi"/>
        </w:rPr>
        <w:t xml:space="preserve"> members of the board of statutory auditors in companies with a traditional management system, members of the management control committee in companies with a single management system, members of the board of directors and members of the supervisory board, in companies with a dualistic management system</w:t>
      </w:r>
      <w:r w:rsidR="008843F4">
        <w:rPr>
          <w:rFonts w:asciiTheme="majorHAnsi" w:hAnsiTheme="majorHAnsi"/>
        </w:rPr>
        <w:t>)</w:t>
      </w:r>
      <w:r w:rsidR="00D80C03">
        <w:rPr>
          <w:rFonts w:asciiTheme="majorHAnsi" w:hAnsiTheme="majorHAnsi"/>
        </w:rPr>
        <w:t>, of subjects</w:t>
      </w:r>
      <w:r w:rsidR="00D80C03" w:rsidRPr="00D80C03">
        <w:rPr>
          <w:rFonts w:asciiTheme="majorHAnsi" w:hAnsiTheme="majorHAnsi"/>
        </w:rPr>
        <w:t xml:space="preserve"> with powers of representation, direction or control (such as auditors and the supervisory body referred to in Article 6 of Legislative Decree 231/2001), the technical director and the sole shareholder a natural person, a majority shareholder in the case of companies with fewer than four members, in the case of another type of company or consortium;</w:t>
      </w:r>
      <w:r w:rsidR="00D80C03">
        <w:rPr>
          <w:rFonts w:asciiTheme="majorHAnsi" w:hAnsiTheme="majorHAnsi"/>
        </w:rPr>
        <w:t xml:space="preserve"> </w:t>
      </w:r>
      <w:r w:rsidR="00D80C03" w:rsidRPr="00D80C03">
        <w:rPr>
          <w:rFonts w:asciiTheme="majorHAnsi" w:hAnsiTheme="majorHAnsi"/>
        </w:rPr>
        <w:t>of persons ceased in the year prior to the date of sending the letter of invitation and in any case until the submission of the bid</w:t>
      </w:r>
      <w:r w:rsidR="00D80C03">
        <w:rPr>
          <w:rFonts w:asciiTheme="majorHAnsi" w:hAnsiTheme="majorHAnsi"/>
        </w:rPr>
        <w:t>,</w:t>
      </w:r>
      <w:r w:rsidR="00D80C03" w:rsidRPr="00D80C03">
        <w:rPr>
          <w:rFonts w:asciiTheme="majorHAnsi" w:hAnsiTheme="majorHAnsi"/>
        </w:rPr>
        <w:t xml:space="preserve"> if the firm does not demonstrate </w:t>
      </w:r>
      <w:r w:rsidR="00D80C03">
        <w:rPr>
          <w:rFonts w:asciiTheme="majorHAnsi" w:hAnsiTheme="majorHAnsi"/>
        </w:rPr>
        <w:t>the</w:t>
      </w:r>
      <w:r w:rsidR="00D80C03" w:rsidRPr="00D80C03">
        <w:rPr>
          <w:rFonts w:asciiTheme="majorHAnsi" w:hAnsiTheme="majorHAnsi"/>
        </w:rPr>
        <w:t xml:space="preserve"> compl</w:t>
      </w:r>
      <w:r w:rsidR="00D80C03">
        <w:rPr>
          <w:rFonts w:asciiTheme="majorHAnsi" w:hAnsiTheme="majorHAnsi"/>
        </w:rPr>
        <w:t>ete and effective dissociation from</w:t>
      </w:r>
      <w:r w:rsidR="00D80C03" w:rsidRPr="00D80C03">
        <w:rPr>
          <w:rFonts w:asciiTheme="majorHAnsi" w:hAnsiTheme="majorHAnsi"/>
        </w:rPr>
        <w:t xml:space="preserve"> the penalized sanct</w:t>
      </w:r>
      <w:r w:rsidR="00D80C03">
        <w:rPr>
          <w:rFonts w:asciiTheme="majorHAnsi" w:hAnsiTheme="majorHAnsi"/>
        </w:rPr>
        <w:t xml:space="preserve">ion. The offenses referred to </w:t>
      </w:r>
      <w:r w:rsidR="00D80C03" w:rsidRPr="00D80C03">
        <w:rPr>
          <w:rFonts w:asciiTheme="majorHAnsi" w:hAnsiTheme="majorHAnsi"/>
        </w:rPr>
        <w:t xml:space="preserve">art 80 </w:t>
      </w:r>
      <w:r w:rsidR="002B470A">
        <w:rPr>
          <w:rFonts w:asciiTheme="majorHAnsi" w:hAnsiTheme="majorHAnsi"/>
        </w:rPr>
        <w:t>par.</w:t>
      </w:r>
      <w:r w:rsidR="002B470A" w:rsidRPr="00D80C03">
        <w:rPr>
          <w:rFonts w:asciiTheme="majorHAnsi" w:hAnsiTheme="majorHAnsi"/>
        </w:rPr>
        <w:t xml:space="preserve"> </w:t>
      </w:r>
      <w:r w:rsidR="00D80C03" w:rsidRPr="00D80C03">
        <w:rPr>
          <w:rFonts w:asciiTheme="majorHAnsi" w:hAnsiTheme="majorHAnsi"/>
        </w:rPr>
        <w:t xml:space="preserve">1 do not </w:t>
      </w:r>
      <w:r w:rsidR="002B470A">
        <w:rPr>
          <w:rFonts w:asciiTheme="majorHAnsi" w:hAnsiTheme="majorHAnsi"/>
        </w:rPr>
        <w:t>apply</w:t>
      </w:r>
      <w:r w:rsidR="002B470A" w:rsidRPr="00D80C03">
        <w:rPr>
          <w:rFonts w:asciiTheme="majorHAnsi" w:hAnsiTheme="majorHAnsi"/>
        </w:rPr>
        <w:t xml:space="preserve"> </w:t>
      </w:r>
      <w:r w:rsidR="00D80C03" w:rsidRPr="00D80C03">
        <w:rPr>
          <w:rFonts w:asciiTheme="majorHAnsi" w:hAnsiTheme="majorHAnsi"/>
        </w:rPr>
        <w:t>when they have been de</w:t>
      </w:r>
      <w:r w:rsidR="00642AD7">
        <w:rPr>
          <w:rFonts w:asciiTheme="majorHAnsi" w:hAnsiTheme="majorHAnsi"/>
        </w:rPr>
        <w:t>-</w:t>
      </w:r>
      <w:r w:rsidR="00D80C03" w:rsidRPr="00D80C03">
        <w:rPr>
          <w:rFonts w:asciiTheme="majorHAnsi" w:hAnsiTheme="majorHAnsi"/>
        </w:rPr>
        <w:t>penalized</w:t>
      </w:r>
      <w:r w:rsidR="002B470A">
        <w:rPr>
          <w:rFonts w:asciiTheme="majorHAnsi" w:hAnsiTheme="majorHAnsi"/>
        </w:rPr>
        <w:t>,</w:t>
      </w:r>
      <w:r w:rsidR="00D80C03" w:rsidRPr="00D80C03">
        <w:rPr>
          <w:rFonts w:asciiTheme="majorHAnsi" w:hAnsiTheme="majorHAnsi"/>
        </w:rPr>
        <w:t xml:space="preserve"> when rehabilitation has taken place</w:t>
      </w:r>
      <w:r w:rsidR="002B470A">
        <w:rPr>
          <w:rFonts w:asciiTheme="majorHAnsi" w:hAnsiTheme="majorHAnsi"/>
        </w:rPr>
        <w:t>,</w:t>
      </w:r>
      <w:r w:rsidR="00D80C03" w:rsidRPr="00D80C03">
        <w:rPr>
          <w:rFonts w:asciiTheme="majorHAnsi" w:hAnsiTheme="majorHAnsi"/>
        </w:rPr>
        <w:t xml:space="preserve"> when offenses have been declared extinguished after the conviction or in case of revocation of the sentence</w:t>
      </w:r>
      <w:r w:rsidR="00D80C03">
        <w:rPr>
          <w:rFonts w:asciiTheme="majorHAnsi" w:hAnsiTheme="majorHAnsi"/>
        </w:rPr>
        <w:t>.</w:t>
      </w:r>
    </w:p>
    <w:p w14:paraId="2E79F030" w14:textId="77777777" w:rsidR="00444E0A" w:rsidRDefault="002B470A" w:rsidP="007D7B17">
      <w:pPr>
        <w:ind w:left="709"/>
        <w:rPr>
          <w:rFonts w:asciiTheme="majorHAnsi" w:hAnsiTheme="majorHAnsi"/>
        </w:rPr>
      </w:pPr>
      <w:r>
        <w:rPr>
          <w:rFonts w:asciiTheme="majorHAnsi" w:hAnsiTheme="majorHAnsi"/>
        </w:rPr>
        <w:t xml:space="preserve">Concerning </w:t>
      </w:r>
      <w:r w:rsidR="00444E0A" w:rsidRPr="00444E0A">
        <w:rPr>
          <w:rFonts w:asciiTheme="majorHAnsi" w:hAnsiTheme="majorHAnsi"/>
        </w:rPr>
        <w:t>sole shareholder</w:t>
      </w:r>
      <w:r>
        <w:rPr>
          <w:rFonts w:asciiTheme="majorHAnsi" w:hAnsiTheme="majorHAnsi"/>
        </w:rPr>
        <w:t>s</w:t>
      </w:r>
      <w:r w:rsidR="00444E0A" w:rsidRPr="00444E0A">
        <w:rPr>
          <w:rFonts w:asciiTheme="majorHAnsi" w:hAnsiTheme="majorHAnsi"/>
        </w:rPr>
        <w:t xml:space="preserve"> and </w:t>
      </w:r>
      <w:r w:rsidR="00444E0A">
        <w:rPr>
          <w:rFonts w:asciiTheme="majorHAnsi" w:hAnsiTheme="majorHAnsi"/>
        </w:rPr>
        <w:t>majority shareholder</w:t>
      </w:r>
      <w:r>
        <w:rPr>
          <w:rFonts w:asciiTheme="majorHAnsi" w:hAnsiTheme="majorHAnsi"/>
        </w:rPr>
        <w:t>s</w:t>
      </w:r>
      <w:r w:rsidR="00444E0A">
        <w:rPr>
          <w:rFonts w:asciiTheme="majorHAnsi" w:hAnsiTheme="majorHAnsi"/>
        </w:rPr>
        <w:t xml:space="preserve"> in </w:t>
      </w:r>
      <w:r w:rsidR="00444E0A" w:rsidRPr="00444E0A">
        <w:rPr>
          <w:rFonts w:asciiTheme="majorHAnsi" w:hAnsiTheme="majorHAnsi"/>
        </w:rPr>
        <w:t>case of compa</w:t>
      </w:r>
      <w:r w:rsidR="00444E0A">
        <w:rPr>
          <w:rFonts w:asciiTheme="majorHAnsi" w:hAnsiTheme="majorHAnsi"/>
        </w:rPr>
        <w:t xml:space="preserve">nies with less than four partners, </w:t>
      </w:r>
      <w:r w:rsidR="00642AD7">
        <w:rPr>
          <w:rFonts w:asciiTheme="majorHAnsi" w:hAnsiTheme="majorHAnsi"/>
        </w:rPr>
        <w:t xml:space="preserve">please note that </w:t>
      </w:r>
      <w:r w:rsidR="00444E0A">
        <w:rPr>
          <w:rFonts w:asciiTheme="majorHAnsi" w:hAnsiTheme="majorHAnsi"/>
        </w:rPr>
        <w:t xml:space="preserve">both </w:t>
      </w:r>
      <w:r w:rsidR="00642AD7">
        <w:rPr>
          <w:rFonts w:asciiTheme="majorHAnsi" w:hAnsiTheme="majorHAnsi"/>
        </w:rPr>
        <w:t>the physical and</w:t>
      </w:r>
      <w:r w:rsidR="00444E0A" w:rsidRPr="00444E0A">
        <w:rPr>
          <w:rFonts w:asciiTheme="majorHAnsi" w:hAnsiTheme="majorHAnsi"/>
        </w:rPr>
        <w:t xml:space="preserve"> legal persons are relevant, and the </w:t>
      </w:r>
      <w:r w:rsidR="00642AD7">
        <w:rPr>
          <w:rFonts w:asciiTheme="majorHAnsi" w:hAnsiTheme="majorHAnsi"/>
        </w:rPr>
        <w:t xml:space="preserve">company </w:t>
      </w:r>
      <w:r w:rsidR="00444E0A" w:rsidRPr="00444E0A">
        <w:rPr>
          <w:rFonts w:asciiTheme="majorHAnsi" w:hAnsiTheme="majorHAnsi"/>
        </w:rPr>
        <w:t>(</w:t>
      </w:r>
      <w:r w:rsidR="00642AD7">
        <w:rPr>
          <w:rFonts w:asciiTheme="majorHAnsi" w:hAnsiTheme="majorHAnsi"/>
        </w:rPr>
        <w:t xml:space="preserve">together with the </w:t>
      </w:r>
      <w:r w:rsidR="00444E0A" w:rsidRPr="00444E0A">
        <w:rPr>
          <w:rFonts w:asciiTheme="majorHAnsi" w:hAnsiTheme="majorHAnsi"/>
        </w:rPr>
        <w:t>auxiliary or</w:t>
      </w:r>
      <w:r w:rsidR="000333DB">
        <w:rPr>
          <w:rFonts w:asciiTheme="majorHAnsi" w:hAnsiTheme="majorHAnsi"/>
        </w:rPr>
        <w:t xml:space="preserve"> subcontractor if any)</w:t>
      </w:r>
      <w:r w:rsidR="00444E0A" w:rsidRPr="00444E0A">
        <w:rPr>
          <w:rFonts w:asciiTheme="majorHAnsi" w:hAnsiTheme="majorHAnsi"/>
        </w:rPr>
        <w:t xml:space="preserve"> must</w:t>
      </w:r>
      <w:r w:rsidR="00642AD7">
        <w:rPr>
          <w:rFonts w:asciiTheme="majorHAnsi" w:hAnsiTheme="majorHAnsi"/>
        </w:rPr>
        <w:t xml:space="preserve"> thus</w:t>
      </w:r>
      <w:r w:rsidR="00444E0A" w:rsidRPr="00444E0A">
        <w:rPr>
          <w:rFonts w:asciiTheme="majorHAnsi" w:hAnsiTheme="majorHAnsi"/>
        </w:rPr>
        <w:t xml:space="preserve"> make the declarations concerning the absence of the exclusion cases referred to in art. 80, paragraphs 1 and 2, of th</w:t>
      </w:r>
      <w:r w:rsidR="00444E0A">
        <w:rPr>
          <w:rFonts w:asciiTheme="majorHAnsi" w:hAnsiTheme="majorHAnsi"/>
        </w:rPr>
        <w:t xml:space="preserve">e </w:t>
      </w:r>
      <w:r w:rsidR="00AC5267">
        <w:rPr>
          <w:rFonts w:asciiTheme="majorHAnsi" w:hAnsiTheme="majorHAnsi"/>
        </w:rPr>
        <w:t>Legislative Decree no</w:t>
      </w:r>
      <w:r w:rsidR="00444E0A">
        <w:rPr>
          <w:rFonts w:asciiTheme="majorHAnsi" w:hAnsiTheme="majorHAnsi"/>
        </w:rPr>
        <w:t>. 50/2016</w:t>
      </w:r>
      <w:r w:rsidR="00642AD7">
        <w:rPr>
          <w:rFonts w:asciiTheme="majorHAnsi" w:hAnsiTheme="majorHAnsi"/>
        </w:rPr>
        <w:t>.</w:t>
      </w:r>
      <w:r w:rsidR="00444E0A">
        <w:rPr>
          <w:rFonts w:asciiTheme="majorHAnsi" w:hAnsiTheme="majorHAnsi"/>
        </w:rPr>
        <w:t xml:space="preserve"> </w:t>
      </w:r>
      <w:r w:rsidR="00642AD7">
        <w:rPr>
          <w:rFonts w:asciiTheme="majorHAnsi" w:hAnsiTheme="majorHAnsi"/>
        </w:rPr>
        <w:t>Concerning</w:t>
      </w:r>
      <w:r w:rsidR="00444E0A">
        <w:rPr>
          <w:rFonts w:asciiTheme="majorHAnsi" w:hAnsiTheme="majorHAnsi"/>
        </w:rPr>
        <w:t xml:space="preserve"> legal administrators, the relevant positions are those of the Directors that have</w:t>
      </w:r>
      <w:r w:rsidR="00AC5267">
        <w:rPr>
          <w:rFonts w:asciiTheme="majorHAnsi" w:hAnsiTheme="majorHAnsi"/>
        </w:rPr>
        <w:t xml:space="preserve"> r</w:t>
      </w:r>
      <w:r w:rsidR="00444E0A" w:rsidRPr="00444E0A">
        <w:rPr>
          <w:rFonts w:asciiTheme="majorHAnsi" w:hAnsiTheme="majorHAnsi"/>
        </w:rPr>
        <w:t xml:space="preserve">epresentative powers (eg Managing Director, Delegate, Councilor with Representative powers, etc.). It should also be noted that in the case of companies with only two members (whether legal or physical), holding each of fifty percent </w:t>
      </w:r>
      <w:r w:rsidR="00444E0A" w:rsidRPr="00444E0A">
        <w:rPr>
          <w:rFonts w:asciiTheme="majorHAnsi" w:hAnsiTheme="majorHAnsi"/>
        </w:rPr>
        <w:lastRenderedPageBreak/>
        <w:t>(50%) of the shareholding, the statements provided for in art. 80 (paragraphs 1 and 2), Legislative Decree no. 50/2016 must be made for both.</w:t>
      </w:r>
    </w:p>
    <w:p w14:paraId="170021E1" w14:textId="77777777" w:rsidR="0092050D" w:rsidRDefault="006D5416" w:rsidP="007D7B17">
      <w:pPr>
        <w:ind w:left="709"/>
        <w:rPr>
          <w:rFonts w:asciiTheme="majorHAnsi" w:hAnsiTheme="majorHAnsi"/>
          <w:u w:val="single"/>
        </w:rPr>
      </w:pPr>
      <w:r w:rsidRPr="006D5416">
        <w:rPr>
          <w:rFonts w:asciiTheme="majorHAnsi" w:hAnsiTheme="majorHAnsi"/>
        </w:rPr>
        <w:t>It s</w:t>
      </w:r>
      <w:r>
        <w:rPr>
          <w:rFonts w:asciiTheme="majorHAnsi" w:hAnsiTheme="majorHAnsi"/>
        </w:rPr>
        <w:t xml:space="preserve">hould also be noted that in case of </w:t>
      </w:r>
      <w:r w:rsidRPr="006D5416">
        <w:rPr>
          <w:rFonts w:asciiTheme="majorHAnsi" w:hAnsiTheme="majorHAnsi"/>
        </w:rPr>
        <w:t>transfer or lease of a business or branch of</w:t>
      </w:r>
      <w:r w:rsidR="00100680">
        <w:rPr>
          <w:rFonts w:asciiTheme="majorHAnsi" w:hAnsiTheme="majorHAnsi"/>
        </w:rPr>
        <w:t xml:space="preserve"> a</w:t>
      </w:r>
      <w:r w:rsidRPr="006D5416">
        <w:rPr>
          <w:rFonts w:asciiTheme="majorHAnsi" w:hAnsiTheme="majorHAnsi"/>
        </w:rPr>
        <w:t xml:space="preserve"> business, in</w:t>
      </w:r>
      <w:r>
        <w:rPr>
          <w:rFonts w:asciiTheme="majorHAnsi" w:hAnsiTheme="majorHAnsi"/>
        </w:rPr>
        <w:t xml:space="preserve">corporation or merger </w:t>
      </w:r>
      <w:r w:rsidRPr="006D5416">
        <w:rPr>
          <w:rFonts w:asciiTheme="majorHAnsi" w:hAnsiTheme="majorHAnsi"/>
        </w:rPr>
        <w:t>in the year before the date of the sending of the lette</w:t>
      </w:r>
      <w:r w:rsidR="00100680">
        <w:rPr>
          <w:rFonts w:asciiTheme="majorHAnsi" w:hAnsiTheme="majorHAnsi"/>
        </w:rPr>
        <w:t xml:space="preserve">r of invitation and </w:t>
      </w:r>
      <w:r w:rsidRPr="006D5416">
        <w:rPr>
          <w:rFonts w:asciiTheme="majorHAnsi" w:hAnsiTheme="majorHAnsi"/>
        </w:rPr>
        <w:t>unti</w:t>
      </w:r>
      <w:r w:rsidR="00AC5267">
        <w:rPr>
          <w:rFonts w:asciiTheme="majorHAnsi" w:hAnsiTheme="majorHAnsi"/>
        </w:rPr>
        <w:t>l the date of submission of the bid,</w:t>
      </w:r>
      <w:r w:rsidRPr="006D5416">
        <w:rPr>
          <w:rFonts w:asciiTheme="majorHAnsi" w:hAnsiTheme="majorHAnsi"/>
        </w:rPr>
        <w:t xml:space="preserve"> the declaration on the absence of the exclusion </w:t>
      </w:r>
      <w:r w:rsidR="00642AD7">
        <w:rPr>
          <w:rFonts w:asciiTheme="majorHAnsi" w:hAnsiTheme="majorHAnsi"/>
        </w:rPr>
        <w:t xml:space="preserve">criteria </w:t>
      </w:r>
      <w:r w:rsidRPr="006D5416">
        <w:rPr>
          <w:rFonts w:asciiTheme="majorHAnsi" w:hAnsiTheme="majorHAnsi"/>
        </w:rPr>
        <w:t>referred to art. 80</w:t>
      </w:r>
      <w:r w:rsidR="00AC5267">
        <w:rPr>
          <w:rFonts w:asciiTheme="majorHAnsi" w:hAnsiTheme="majorHAnsi"/>
        </w:rPr>
        <w:t>, paragraphs 1, 2 and 5 letter</w:t>
      </w:r>
      <w:r w:rsidRPr="006D5416">
        <w:rPr>
          <w:rFonts w:asciiTheme="majorHAnsi" w:hAnsiTheme="majorHAnsi"/>
        </w:rPr>
        <w:t xml:space="preserve"> l) of Legislativ</w:t>
      </w:r>
      <w:r>
        <w:rPr>
          <w:rFonts w:asciiTheme="majorHAnsi" w:hAnsiTheme="majorHAnsi"/>
        </w:rPr>
        <w:t xml:space="preserve">e Decree no. 50/2016, must </w:t>
      </w:r>
      <w:r w:rsidRPr="006D5416">
        <w:rPr>
          <w:rFonts w:asciiTheme="majorHAnsi" w:hAnsiTheme="majorHAnsi"/>
        </w:rPr>
        <w:t xml:space="preserve">be made in respect of </w:t>
      </w:r>
      <w:r w:rsidRPr="00AC5267">
        <w:rPr>
          <w:rFonts w:asciiTheme="majorHAnsi" w:hAnsiTheme="majorHAnsi"/>
          <w:u w:val="single"/>
        </w:rPr>
        <w:t>all the aforementioned subjects</w:t>
      </w:r>
      <w:r w:rsidRPr="006D5416">
        <w:rPr>
          <w:rFonts w:asciiTheme="majorHAnsi" w:hAnsiTheme="majorHAnsi"/>
        </w:rPr>
        <w:t xml:space="preserve"> who have operated with the transferor / leasing company, incorporated or incorporated companies in the year prior to the date of sending the lett</w:t>
      </w:r>
      <w:r w:rsidR="00100680">
        <w:rPr>
          <w:rFonts w:asciiTheme="majorHAnsi" w:hAnsiTheme="majorHAnsi"/>
        </w:rPr>
        <w:t>er of invitation and</w:t>
      </w:r>
      <w:r w:rsidRPr="006D5416">
        <w:rPr>
          <w:rFonts w:asciiTheme="majorHAnsi" w:hAnsiTheme="majorHAnsi"/>
        </w:rPr>
        <w:t xml:space="preserve"> until the date of submission of the offer and those who have ceased to be in charge in the same period, </w:t>
      </w:r>
      <w:r w:rsidR="00AC5267">
        <w:rPr>
          <w:rFonts w:asciiTheme="majorHAnsi" w:hAnsiTheme="majorHAnsi"/>
          <w:u w:val="single"/>
        </w:rPr>
        <w:t>which must be considere</w:t>
      </w:r>
      <w:r w:rsidRPr="006D5416">
        <w:rPr>
          <w:rFonts w:asciiTheme="majorHAnsi" w:hAnsiTheme="majorHAnsi"/>
          <w:u w:val="single"/>
        </w:rPr>
        <w:t>d as "ceased</w:t>
      </w:r>
      <w:r w:rsidR="00642AD7">
        <w:rPr>
          <w:rFonts w:asciiTheme="majorHAnsi" w:hAnsiTheme="majorHAnsi"/>
          <w:u w:val="single"/>
        </w:rPr>
        <w:t xml:space="preserve"> </w:t>
      </w:r>
      <w:r w:rsidR="00642AD7" w:rsidRPr="006D5416">
        <w:rPr>
          <w:rFonts w:asciiTheme="majorHAnsi" w:hAnsiTheme="majorHAnsi"/>
          <w:u w:val="single"/>
        </w:rPr>
        <w:t>parties</w:t>
      </w:r>
      <w:r w:rsidRPr="006D5416">
        <w:rPr>
          <w:rFonts w:asciiTheme="majorHAnsi" w:hAnsiTheme="majorHAnsi"/>
          <w:u w:val="single"/>
        </w:rPr>
        <w:t xml:space="preserve">" for the </w:t>
      </w:r>
      <w:r w:rsidR="00642AD7">
        <w:rPr>
          <w:rFonts w:asciiTheme="majorHAnsi" w:hAnsiTheme="majorHAnsi"/>
          <w:u w:val="single"/>
        </w:rPr>
        <w:t>supplier</w:t>
      </w:r>
      <w:r w:rsidR="00BF51E7">
        <w:rPr>
          <w:rFonts w:asciiTheme="majorHAnsi" w:hAnsiTheme="majorHAnsi"/>
          <w:u w:val="single"/>
        </w:rPr>
        <w:t>.</w:t>
      </w:r>
    </w:p>
    <w:p w14:paraId="7B20704E" w14:textId="77777777" w:rsidR="00BF51E7" w:rsidRPr="00BF51E7" w:rsidRDefault="00BF51E7" w:rsidP="007D7B17">
      <w:pPr>
        <w:ind w:left="708"/>
        <w:rPr>
          <w:rFonts w:asciiTheme="majorHAnsi" w:hAnsiTheme="majorHAnsi"/>
        </w:rPr>
      </w:pPr>
      <w:r w:rsidRPr="00BF51E7">
        <w:rPr>
          <w:rFonts w:asciiTheme="majorHAnsi" w:hAnsiTheme="majorHAnsi"/>
        </w:rPr>
        <w:t xml:space="preserve">All the facts referred to art. 80, paragraph 5, of Legislative Decree no. 50/2016 </w:t>
      </w:r>
      <w:r w:rsidR="0050579E">
        <w:rPr>
          <w:rFonts w:asciiTheme="majorHAnsi" w:hAnsiTheme="majorHAnsi"/>
        </w:rPr>
        <w:t>must be declared</w:t>
      </w:r>
      <w:r w:rsidRPr="00BF51E7">
        <w:rPr>
          <w:rFonts w:asciiTheme="majorHAnsi" w:hAnsiTheme="majorHAnsi"/>
        </w:rPr>
        <w:t>. In particular, it should be noted that:</w:t>
      </w:r>
    </w:p>
    <w:p w14:paraId="268149B0" w14:textId="77777777" w:rsidR="0092050D" w:rsidRDefault="00100680" w:rsidP="002B5D70">
      <w:pPr>
        <w:pStyle w:val="Paragrafoelenco"/>
        <w:numPr>
          <w:ilvl w:val="0"/>
          <w:numId w:val="18"/>
        </w:numPr>
        <w:rPr>
          <w:rFonts w:asciiTheme="majorHAnsi" w:hAnsiTheme="majorHAnsi"/>
        </w:rPr>
      </w:pPr>
      <w:r>
        <w:rPr>
          <w:rFonts w:asciiTheme="majorHAnsi" w:hAnsiTheme="majorHAnsi"/>
        </w:rPr>
        <w:t>In</w:t>
      </w:r>
      <w:r w:rsidR="00BF51E7" w:rsidRPr="00BF51E7">
        <w:rPr>
          <w:rFonts w:asciiTheme="majorHAnsi" w:hAnsiTheme="majorHAnsi"/>
        </w:rPr>
        <w:t xml:space="preserve">fringements of the rules on health and safety at work and the obligations under Article 30 (3) (referred </w:t>
      </w:r>
      <w:r w:rsidR="00BF51E7">
        <w:rPr>
          <w:rFonts w:asciiTheme="majorHAnsi" w:hAnsiTheme="majorHAnsi"/>
        </w:rPr>
        <w:t xml:space="preserve">to in Article 80 (5) (a)), </w:t>
      </w:r>
      <w:r w:rsidR="00BF51E7" w:rsidRPr="00BF51E7">
        <w:rPr>
          <w:rFonts w:asciiTheme="majorHAnsi" w:hAnsiTheme="majorHAnsi"/>
        </w:rPr>
        <w:t xml:space="preserve">fall within the scope of derive definitive measures of </w:t>
      </w:r>
      <w:r w:rsidR="0050579E">
        <w:rPr>
          <w:rFonts w:asciiTheme="majorHAnsi" w:hAnsiTheme="majorHAnsi"/>
        </w:rPr>
        <w:t>condemnation against the subjects</w:t>
      </w:r>
      <w:r w:rsidR="00BF51E7" w:rsidRPr="00BF51E7">
        <w:rPr>
          <w:rFonts w:asciiTheme="majorHAnsi" w:hAnsiTheme="majorHAnsi"/>
        </w:rPr>
        <w:t xml:space="preserve"> refe</w:t>
      </w:r>
      <w:r w:rsidR="0050579E">
        <w:rPr>
          <w:rFonts w:asciiTheme="majorHAnsi" w:hAnsiTheme="majorHAnsi"/>
        </w:rPr>
        <w:t>rred to in art. 80, co. 3, of Legislative Decree</w:t>
      </w:r>
      <w:r w:rsidR="00BF51E7" w:rsidRPr="00BF51E7">
        <w:rPr>
          <w:rFonts w:asciiTheme="majorHAnsi" w:hAnsiTheme="majorHAnsi"/>
        </w:rPr>
        <w:t xml:space="preserve"> n</w:t>
      </w:r>
      <w:r w:rsidR="0050579E">
        <w:rPr>
          <w:rFonts w:asciiTheme="majorHAnsi" w:hAnsiTheme="majorHAnsi"/>
        </w:rPr>
        <w:t>o</w:t>
      </w:r>
      <w:r w:rsidR="00BF51E7" w:rsidRPr="00BF51E7">
        <w:rPr>
          <w:rFonts w:asciiTheme="majorHAnsi" w:hAnsiTheme="majorHAnsi"/>
        </w:rPr>
        <w:t>. 50/2016 and s</w:t>
      </w:r>
      <w:r>
        <w:rPr>
          <w:rFonts w:asciiTheme="majorHAnsi" w:hAnsiTheme="majorHAnsi"/>
        </w:rPr>
        <w:t>o on, for conducts referred to</w:t>
      </w:r>
      <w:r w:rsidR="00BF51E7" w:rsidRPr="00BF51E7">
        <w:rPr>
          <w:rFonts w:asciiTheme="majorHAnsi" w:hAnsiTheme="majorHAnsi"/>
        </w:rPr>
        <w:t xml:space="preserve"> the performance of the func</w:t>
      </w:r>
      <w:r w:rsidR="00BF51E7">
        <w:rPr>
          <w:rFonts w:asciiTheme="majorHAnsi" w:hAnsiTheme="majorHAnsi"/>
        </w:rPr>
        <w:t>tions conferred by the</w:t>
      </w:r>
      <w:r w:rsidR="00BF51E7" w:rsidRPr="00BF51E7">
        <w:rPr>
          <w:rFonts w:asciiTheme="majorHAnsi" w:hAnsiTheme="majorHAnsi"/>
        </w:rPr>
        <w:t xml:space="preserve"> </w:t>
      </w:r>
      <w:r w:rsidR="00BF51E7">
        <w:rPr>
          <w:rFonts w:asciiTheme="majorHAnsi" w:hAnsiTheme="majorHAnsi"/>
        </w:rPr>
        <w:t xml:space="preserve">proper </w:t>
      </w:r>
      <w:r w:rsidR="00BF51E7" w:rsidRPr="00BF51E7">
        <w:rPr>
          <w:rFonts w:asciiTheme="majorHAnsi" w:hAnsiTheme="majorHAnsi"/>
        </w:rPr>
        <w:t>economic operator. The assessment of the severity of the conduct carried out by the economic operator is remitted to the contracting station;</w:t>
      </w:r>
    </w:p>
    <w:p w14:paraId="48F4A766" w14:textId="77777777" w:rsidR="003876FA" w:rsidRDefault="003876FA" w:rsidP="002B5D70">
      <w:pPr>
        <w:pStyle w:val="Paragrafoelenco"/>
        <w:numPr>
          <w:ilvl w:val="0"/>
          <w:numId w:val="18"/>
        </w:numPr>
        <w:rPr>
          <w:rFonts w:asciiTheme="majorHAnsi" w:hAnsiTheme="majorHAnsi"/>
        </w:rPr>
      </w:pPr>
      <w:r w:rsidRPr="00BF51E7">
        <w:rPr>
          <w:rFonts w:asciiTheme="majorHAnsi" w:hAnsiTheme="majorHAnsi"/>
        </w:rPr>
        <w:t>Among</w:t>
      </w:r>
      <w:r w:rsidR="00BF51E7" w:rsidRPr="00BF51E7">
        <w:rPr>
          <w:rFonts w:asciiTheme="majorHAnsi" w:hAnsiTheme="majorHAnsi"/>
        </w:rPr>
        <w:t xml:space="preserve"> the cases referred to in art. 80, paragraph 5, lett. c) of Legislative Decree no. 50/2016 (relevant for the time period referred to in Article 80, paragraph 10, of Legislative Decree 50/2016 and §5), </w:t>
      </w:r>
      <w:r w:rsidR="00BF51E7" w:rsidRPr="0021591D">
        <w:rPr>
          <w:rFonts w:asciiTheme="majorHAnsi" w:hAnsiTheme="majorHAnsi"/>
          <w:u w:val="single"/>
        </w:rPr>
        <w:t xml:space="preserve">are the </w:t>
      </w:r>
      <w:r w:rsidR="00041BF9">
        <w:rPr>
          <w:rFonts w:asciiTheme="majorHAnsi" w:hAnsiTheme="majorHAnsi"/>
          <w:u w:val="single"/>
        </w:rPr>
        <w:t xml:space="preserve">those relating to </w:t>
      </w:r>
      <w:r w:rsidRPr="0021591D">
        <w:rPr>
          <w:rFonts w:asciiTheme="majorHAnsi" w:hAnsiTheme="majorHAnsi"/>
          <w:u w:val="single"/>
        </w:rPr>
        <w:t>antitrust</w:t>
      </w:r>
      <w:r>
        <w:rPr>
          <w:rFonts w:asciiTheme="majorHAnsi" w:hAnsiTheme="majorHAnsi"/>
        </w:rPr>
        <w:t xml:space="preserve"> </w:t>
      </w:r>
      <w:r w:rsidR="00BF51E7" w:rsidRPr="00BF51E7">
        <w:rPr>
          <w:rFonts w:asciiTheme="majorHAnsi" w:hAnsiTheme="majorHAnsi"/>
        </w:rPr>
        <w:t>or other circumstances that may affect the integrity or the competitor's reliability</w:t>
      </w:r>
      <w:r>
        <w:rPr>
          <w:rFonts w:asciiTheme="majorHAnsi" w:hAnsiTheme="majorHAnsi"/>
        </w:rPr>
        <w:t xml:space="preserve">. </w:t>
      </w:r>
      <w:r w:rsidRPr="003876FA">
        <w:rPr>
          <w:rFonts w:asciiTheme="majorHAnsi" w:hAnsiTheme="majorHAnsi"/>
        </w:rPr>
        <w:t xml:space="preserve">The </w:t>
      </w:r>
      <w:r w:rsidR="00041BF9">
        <w:rPr>
          <w:rFonts w:asciiTheme="majorHAnsi" w:hAnsiTheme="majorHAnsi"/>
        </w:rPr>
        <w:t>supplier,</w:t>
      </w:r>
      <w:r w:rsidR="00041BF9" w:rsidRPr="003876FA">
        <w:rPr>
          <w:rFonts w:asciiTheme="majorHAnsi" w:hAnsiTheme="majorHAnsi"/>
        </w:rPr>
        <w:t xml:space="preserve"> </w:t>
      </w:r>
      <w:r w:rsidRPr="003876FA">
        <w:rPr>
          <w:rFonts w:asciiTheme="majorHAnsi" w:hAnsiTheme="majorHAnsi"/>
        </w:rPr>
        <w:t>in the indication of the relevant facts shall take into account the indications given in Guidelines no. 6 of the ACN. "Indication of the appropriate means of proof and of the deficiencies in the execution of a previous contract of employment which may be considered significant for the demonstration of the exclusion circumstances re</w:t>
      </w:r>
      <w:r w:rsidR="0050579E">
        <w:rPr>
          <w:rFonts w:asciiTheme="majorHAnsi" w:hAnsiTheme="majorHAnsi"/>
        </w:rPr>
        <w:t xml:space="preserve">ferred to </w:t>
      </w:r>
      <w:r w:rsidRPr="003876FA">
        <w:rPr>
          <w:rFonts w:asciiTheme="majorHAnsi" w:hAnsiTheme="majorHAnsi"/>
        </w:rPr>
        <w:t xml:space="preserve">art. 80, paragraph 5, lett. c) of the </w:t>
      </w:r>
      <w:r w:rsidR="0050579E">
        <w:rPr>
          <w:rFonts w:asciiTheme="majorHAnsi" w:hAnsiTheme="majorHAnsi"/>
        </w:rPr>
        <w:t>Legislative Decree</w:t>
      </w:r>
      <w:r w:rsidRPr="003876FA">
        <w:rPr>
          <w:rFonts w:asciiTheme="majorHAnsi" w:hAnsiTheme="majorHAnsi"/>
        </w:rPr>
        <w:t xml:space="preserve"> ".</w:t>
      </w:r>
    </w:p>
    <w:p w14:paraId="6CC6D250" w14:textId="77777777" w:rsidR="003E1863" w:rsidRDefault="003E1863" w:rsidP="003E1863">
      <w:pPr>
        <w:ind w:left="993"/>
        <w:rPr>
          <w:rFonts w:asciiTheme="majorHAnsi" w:hAnsiTheme="majorHAnsi"/>
        </w:rPr>
      </w:pPr>
      <w:r w:rsidRPr="00A05F0E">
        <w:rPr>
          <w:rFonts w:asciiTheme="majorHAnsi" w:hAnsiTheme="majorHAnsi"/>
        </w:rPr>
        <w:t xml:space="preserve">The operator must declare all the executive measures of the AGCM </w:t>
      </w:r>
      <w:r w:rsidR="004707BC" w:rsidRPr="00A05F0E">
        <w:rPr>
          <w:rFonts w:asciiTheme="majorHAnsi" w:hAnsiTheme="majorHAnsi"/>
        </w:rPr>
        <w:t xml:space="preserve">(the national antitrust authority) </w:t>
      </w:r>
      <w:r w:rsidRPr="00A05F0E">
        <w:rPr>
          <w:rFonts w:asciiTheme="majorHAnsi" w:hAnsiTheme="majorHAnsi"/>
        </w:rPr>
        <w:t>condemning unfair commercial practices or unlawful antitrust effects having effects on public contracts and implemented in the same market subject of this procedure. The contracting authority will proceed, in the course of the procedure, to the assessment of the aforesaid provisions of the AGCM if they are unenforceable or if confirmed with the definitive ruling of the administrative judge.</w:t>
      </w:r>
    </w:p>
    <w:p w14:paraId="227F343C" w14:textId="77777777" w:rsidR="003E1863" w:rsidRDefault="003E1863" w:rsidP="002B5D70">
      <w:pPr>
        <w:ind w:left="1069"/>
        <w:rPr>
          <w:rFonts w:asciiTheme="majorHAnsi" w:hAnsiTheme="majorHAnsi"/>
        </w:rPr>
      </w:pPr>
    </w:p>
    <w:p w14:paraId="0503AE4D" w14:textId="77777777" w:rsidR="00444E0A" w:rsidRDefault="003876FA" w:rsidP="002B5D70">
      <w:pPr>
        <w:ind w:left="1069"/>
        <w:rPr>
          <w:rFonts w:asciiTheme="majorHAnsi" w:hAnsiTheme="majorHAnsi"/>
          <w:u w:val="single"/>
        </w:rPr>
      </w:pPr>
      <w:r w:rsidRPr="003876FA">
        <w:rPr>
          <w:rFonts w:asciiTheme="majorHAnsi" w:hAnsiTheme="majorHAnsi"/>
        </w:rPr>
        <w:lastRenderedPageBreak/>
        <w:t xml:space="preserve">In this case, and in the case of self-cleaning measures, all </w:t>
      </w:r>
      <w:r w:rsidRPr="0065508E">
        <w:rPr>
          <w:rFonts w:asciiTheme="majorHAnsi" w:hAnsiTheme="majorHAnsi"/>
          <w:u w:val="single"/>
        </w:rPr>
        <w:t xml:space="preserve">relevant documents (including any convictions) </w:t>
      </w:r>
      <w:r w:rsidR="00041BF9">
        <w:rPr>
          <w:rFonts w:asciiTheme="majorHAnsi" w:hAnsiTheme="majorHAnsi"/>
          <w:u w:val="single"/>
        </w:rPr>
        <w:t>must</w:t>
      </w:r>
      <w:r w:rsidR="00981332">
        <w:rPr>
          <w:rFonts w:asciiTheme="majorHAnsi" w:hAnsiTheme="majorHAnsi"/>
          <w:u w:val="single"/>
        </w:rPr>
        <w:t xml:space="preserve"> </w:t>
      </w:r>
      <w:r w:rsidRPr="0065508E">
        <w:rPr>
          <w:rFonts w:asciiTheme="majorHAnsi" w:hAnsiTheme="majorHAnsi"/>
          <w:u w:val="single"/>
        </w:rPr>
        <w:t>be produced in order to allow the Consip to make every reasonable assessment.</w:t>
      </w:r>
    </w:p>
    <w:p w14:paraId="6FFD14B5" w14:textId="77777777" w:rsidR="003876FA" w:rsidRPr="00E566F0" w:rsidRDefault="0065508E" w:rsidP="00E566F0">
      <w:pPr>
        <w:pStyle w:val="Paragrafoelenco"/>
        <w:numPr>
          <w:ilvl w:val="0"/>
          <w:numId w:val="26"/>
        </w:numPr>
        <w:ind w:left="993" w:hanging="633"/>
        <w:rPr>
          <w:rFonts w:asciiTheme="majorHAnsi" w:hAnsiTheme="majorHAnsi"/>
        </w:rPr>
      </w:pPr>
      <w:r w:rsidRPr="00E566F0">
        <w:rPr>
          <w:rFonts w:asciiTheme="majorHAnsi" w:hAnsiTheme="majorHAnsi"/>
        </w:rPr>
        <w:t xml:space="preserve">a copy of the </w:t>
      </w:r>
      <w:r w:rsidR="00041BF9">
        <w:rPr>
          <w:rFonts w:asciiTheme="majorHAnsi" w:hAnsiTheme="majorHAnsi"/>
        </w:rPr>
        <w:t xml:space="preserve">power of </w:t>
      </w:r>
      <w:r w:rsidR="007D7B17">
        <w:rPr>
          <w:rFonts w:asciiTheme="majorHAnsi" w:hAnsiTheme="majorHAnsi"/>
        </w:rPr>
        <w:t>attorney</w:t>
      </w:r>
      <w:r w:rsidRPr="00E566F0">
        <w:rPr>
          <w:rFonts w:asciiTheme="majorHAnsi" w:hAnsiTheme="majorHAnsi"/>
        </w:rPr>
        <w:t xml:space="preserve"> in the case of a statement made by a </w:t>
      </w:r>
      <w:r w:rsidR="00041BF9">
        <w:rPr>
          <w:rFonts w:asciiTheme="majorHAnsi" w:hAnsiTheme="majorHAnsi"/>
        </w:rPr>
        <w:t xml:space="preserve">person with power of </w:t>
      </w:r>
      <w:r w:rsidR="007D7B17">
        <w:rPr>
          <w:rFonts w:asciiTheme="majorHAnsi" w:hAnsiTheme="majorHAnsi"/>
        </w:rPr>
        <w:t>attorney</w:t>
      </w:r>
      <w:r w:rsidRPr="00E566F0">
        <w:rPr>
          <w:rFonts w:asciiTheme="majorHAnsi" w:hAnsiTheme="majorHAnsi"/>
        </w:rPr>
        <w:t xml:space="preserve"> whose name and powers are not reported </w:t>
      </w:r>
      <w:r w:rsidR="007D7B17">
        <w:rPr>
          <w:rFonts w:asciiTheme="majorHAnsi" w:hAnsiTheme="majorHAnsi"/>
        </w:rPr>
        <w:t>at</w:t>
      </w:r>
      <w:r w:rsidRPr="00E566F0">
        <w:rPr>
          <w:rFonts w:asciiTheme="majorHAnsi" w:hAnsiTheme="majorHAnsi"/>
        </w:rPr>
        <w:t xml:space="preserve"> </w:t>
      </w:r>
      <w:r w:rsidR="007D7B17">
        <w:rPr>
          <w:rFonts w:asciiTheme="majorHAnsi" w:hAnsiTheme="majorHAnsi"/>
        </w:rPr>
        <w:t>the Chamber of Commerce</w:t>
      </w:r>
    </w:p>
    <w:p w14:paraId="2F6AF4B3" w14:textId="1FCA621E" w:rsidR="00567BF2" w:rsidRPr="00C750B4" w:rsidRDefault="001F3A62" w:rsidP="00BE1DDB">
      <w:pPr>
        <w:pStyle w:val="Paragrafoelenco"/>
        <w:numPr>
          <w:ilvl w:val="0"/>
          <w:numId w:val="26"/>
        </w:numPr>
        <w:ind w:left="993"/>
        <w:rPr>
          <w:rFonts w:asciiTheme="majorHAnsi" w:hAnsiTheme="majorHAnsi"/>
        </w:rPr>
      </w:pPr>
      <w:r w:rsidRPr="00C750B4">
        <w:rPr>
          <w:rFonts w:asciiTheme="majorHAnsi" w:hAnsiTheme="majorHAnsi"/>
        </w:rPr>
        <w:t xml:space="preserve">the </w:t>
      </w:r>
      <w:r w:rsidRPr="00C750B4">
        <w:rPr>
          <w:rFonts w:asciiTheme="majorHAnsi" w:hAnsiTheme="majorHAnsi"/>
          <w:b/>
        </w:rPr>
        <w:t>Bid declaration</w:t>
      </w:r>
      <w:r w:rsidRPr="00C750B4">
        <w:rPr>
          <w:rFonts w:asciiTheme="majorHAnsi" w:hAnsiTheme="majorHAnsi"/>
        </w:rPr>
        <w:t xml:space="preserve">, which, in accordance with the facsimile attached to this Request for Proposal, must specify the maximum overall contractual </w:t>
      </w:r>
      <w:r w:rsidR="00041BF9" w:rsidRPr="00C750B4">
        <w:rPr>
          <w:rFonts w:asciiTheme="majorHAnsi" w:hAnsiTheme="majorHAnsi"/>
        </w:rPr>
        <w:t xml:space="preserve">amount </w:t>
      </w:r>
      <w:r w:rsidRPr="00C750B4">
        <w:rPr>
          <w:rFonts w:asciiTheme="majorHAnsi" w:hAnsiTheme="majorHAnsi"/>
        </w:rPr>
        <w:t xml:space="preserve">and all fixed and variable payments, which must not exceed the maximum amount of EUR </w:t>
      </w:r>
      <w:r w:rsidR="00C750B4" w:rsidRPr="00C750B4">
        <w:rPr>
          <w:rFonts w:asciiTheme="majorHAnsi" w:hAnsiTheme="majorHAnsi"/>
        </w:rPr>
        <w:t>17000,00</w:t>
      </w:r>
      <w:r w:rsidRPr="00C750B4">
        <w:rPr>
          <w:rFonts w:asciiTheme="majorHAnsi" w:hAnsiTheme="majorHAnsi"/>
        </w:rPr>
        <w:t xml:space="preserve"> (</w:t>
      </w:r>
      <w:r w:rsidR="00C750B4" w:rsidRPr="00C750B4">
        <w:rPr>
          <w:rFonts w:asciiTheme="majorHAnsi" w:hAnsiTheme="majorHAnsi"/>
        </w:rPr>
        <w:t>seventeen thousand</w:t>
      </w:r>
      <w:r w:rsidRPr="00C750B4">
        <w:rPr>
          <w:rFonts w:asciiTheme="majorHAnsi" w:hAnsiTheme="majorHAnsi"/>
        </w:rPr>
        <w:t>/00</w:t>
      </w:r>
      <w:r w:rsidRPr="00C750B4">
        <w:rPr>
          <w:rFonts w:cs="Trebuchet MS"/>
          <w:i/>
          <w:lang w:val="en-US"/>
        </w:rPr>
        <w:t>)</w:t>
      </w:r>
      <w:r w:rsidRPr="00C750B4">
        <w:rPr>
          <w:rFonts w:cs="Trebuchet MS"/>
          <w:b/>
          <w:i/>
          <w:color w:val="0000FF"/>
          <w:lang w:val="en-US"/>
        </w:rPr>
        <w:t xml:space="preserve"> </w:t>
      </w:r>
    </w:p>
    <w:p w14:paraId="353A5537" w14:textId="77777777" w:rsidR="00567BF2" w:rsidRDefault="00567BF2" w:rsidP="002B5D70">
      <w:pPr>
        <w:ind w:left="720" w:firstLine="349"/>
        <w:rPr>
          <w:rFonts w:cs="Trebuchet MS"/>
          <w:b/>
          <w:i/>
          <w:color w:val="0000FF"/>
        </w:rPr>
      </w:pPr>
    </w:p>
    <w:p w14:paraId="353A7F28" w14:textId="77777777" w:rsidR="00567BF2" w:rsidRPr="00EF71D4" w:rsidRDefault="00567BF2" w:rsidP="00F36F1D">
      <w:pPr>
        <w:ind w:left="993"/>
        <w:rPr>
          <w:rFonts w:asciiTheme="majorHAnsi" w:hAnsiTheme="majorHAnsi"/>
          <w:lang w:val="en-US"/>
        </w:rPr>
      </w:pPr>
    </w:p>
    <w:p w14:paraId="5877A1D1" w14:textId="77777777" w:rsidR="00D72DB4" w:rsidRPr="003D13A3" w:rsidRDefault="00D72DB4" w:rsidP="00D72DB4">
      <w:pPr>
        <w:pStyle w:val="Paragrafoelenco"/>
        <w:numPr>
          <w:ilvl w:val="0"/>
          <w:numId w:val="26"/>
        </w:numPr>
        <w:rPr>
          <w:rFonts w:asciiTheme="majorHAnsi" w:hAnsiTheme="majorHAnsi"/>
        </w:rPr>
      </w:pPr>
      <w:r w:rsidRPr="003D13A3">
        <w:rPr>
          <w:rFonts w:asciiTheme="majorHAnsi" w:hAnsiTheme="majorHAnsi"/>
        </w:rPr>
        <w:t xml:space="preserve">A </w:t>
      </w:r>
      <w:r w:rsidRPr="003D13A3">
        <w:rPr>
          <w:rFonts w:asciiTheme="majorHAnsi" w:hAnsiTheme="majorHAnsi"/>
          <w:b/>
        </w:rPr>
        <w:t>declaration</w:t>
      </w:r>
      <w:r w:rsidRPr="003D13A3">
        <w:rPr>
          <w:rFonts w:asciiTheme="majorHAnsi" w:hAnsiTheme="majorHAnsi"/>
        </w:rPr>
        <w:t xml:space="preserve"> providing the identification details of the bank account (s) attached (s) to this contract, as well as the general (name and surname) and the Tax Code of the persons delegated to operate on said account (s) in compliance with the provisions of Article 3, paragraph 7 of Law No.136 / 2010 </w:t>
      </w:r>
      <w:r w:rsidRPr="003D13A3">
        <w:rPr>
          <w:rFonts w:asciiTheme="majorHAnsi" w:hAnsiTheme="majorHAnsi"/>
          <w:b/>
        </w:rPr>
        <w:t>(Supplier Data sheet and declaration on the traceability of financial flows).</w:t>
      </w:r>
    </w:p>
    <w:p w14:paraId="0087BF2C" w14:textId="77777777" w:rsidR="00567BF2" w:rsidRPr="00567BF2" w:rsidRDefault="00567BF2" w:rsidP="002B5D70">
      <w:pPr>
        <w:rPr>
          <w:rFonts w:cs="Trebuchet MS"/>
          <w:b/>
          <w:i/>
          <w:color w:val="0000FF"/>
          <w:lang w:val="en-US"/>
        </w:rPr>
      </w:pPr>
    </w:p>
    <w:p w14:paraId="50445CFD" w14:textId="77777777" w:rsidR="002D0DF4" w:rsidRDefault="002D0DF4" w:rsidP="0035234B">
      <w:pPr>
        <w:rPr>
          <w:rFonts w:asciiTheme="majorHAnsi" w:hAnsiTheme="majorHAnsi"/>
        </w:rPr>
      </w:pPr>
    </w:p>
    <w:p w14:paraId="69B03704" w14:textId="77777777" w:rsidR="00340F6B" w:rsidRPr="000C7677" w:rsidRDefault="00340F6B" w:rsidP="0035234B">
      <w:pPr>
        <w:rPr>
          <w:rFonts w:asciiTheme="majorHAnsi" w:hAnsiTheme="majorHAnsi"/>
        </w:rPr>
      </w:pPr>
      <w:r w:rsidRPr="0035234B">
        <w:rPr>
          <w:rFonts w:asciiTheme="majorHAnsi" w:hAnsiTheme="majorHAnsi"/>
        </w:rPr>
        <w:t>The provisions of art. 35 of Italian Legislative Decree no. 90 of 24 June 2014, as converted by Law no. 114 of 11 August 2014, shall apply.</w:t>
      </w:r>
    </w:p>
    <w:p w14:paraId="283B7DE1" w14:textId="77777777" w:rsidR="00B00D74" w:rsidRPr="00C95AA2" w:rsidRDefault="00B00D74" w:rsidP="00B00D74">
      <w:pPr>
        <w:spacing w:line="300" w:lineRule="exact"/>
        <w:ind w:left="364"/>
        <w:jc w:val="center"/>
        <w:rPr>
          <w:rFonts w:asciiTheme="majorHAnsi" w:hAnsiTheme="majorHAnsi"/>
          <w:b/>
          <w:lang w:val="en-US"/>
        </w:rPr>
      </w:pPr>
      <w:r w:rsidRPr="00C95AA2">
        <w:rPr>
          <w:rFonts w:asciiTheme="majorHAnsi" w:hAnsiTheme="majorHAnsi"/>
          <w:b/>
          <w:lang w:val="en-US"/>
        </w:rPr>
        <w:t>* * *</w:t>
      </w:r>
    </w:p>
    <w:p w14:paraId="0D58EA06" w14:textId="77777777" w:rsidR="00FF606D" w:rsidRPr="00C95AA2" w:rsidRDefault="00FF606D" w:rsidP="00B00D74">
      <w:pPr>
        <w:spacing w:line="300" w:lineRule="exact"/>
        <w:ind w:left="364"/>
        <w:jc w:val="center"/>
        <w:rPr>
          <w:rFonts w:asciiTheme="majorHAnsi" w:hAnsiTheme="majorHAnsi"/>
          <w:b/>
          <w:lang w:val="en-US"/>
        </w:rPr>
      </w:pPr>
    </w:p>
    <w:p w14:paraId="27168E05" w14:textId="77777777" w:rsidR="00FF606D" w:rsidRDefault="00FF606D" w:rsidP="00FF606D">
      <w:pPr>
        <w:jc w:val="center"/>
        <w:rPr>
          <w:rFonts w:asciiTheme="majorHAnsi" w:hAnsiTheme="majorHAnsi"/>
          <w:b/>
          <w:lang w:val="en-US"/>
        </w:rPr>
      </w:pPr>
      <w:r w:rsidRPr="00FF606D">
        <w:rPr>
          <w:rFonts w:asciiTheme="majorHAnsi" w:hAnsiTheme="majorHAnsi"/>
          <w:b/>
          <w:lang w:val="en-US"/>
        </w:rPr>
        <w:t>DATA PROCESSING</w:t>
      </w:r>
    </w:p>
    <w:p w14:paraId="2753253E" w14:textId="77777777" w:rsidR="00C95AA2" w:rsidRPr="00FF606D" w:rsidRDefault="00C95AA2" w:rsidP="00FF606D">
      <w:pPr>
        <w:jc w:val="center"/>
        <w:rPr>
          <w:rFonts w:asciiTheme="majorHAnsi" w:hAnsiTheme="majorHAnsi"/>
          <w:b/>
          <w:lang w:val="en-US"/>
        </w:rPr>
      </w:pPr>
    </w:p>
    <w:p w14:paraId="3BC883AE" w14:textId="77777777" w:rsidR="00FF606D" w:rsidRPr="00B85797" w:rsidRDefault="00FF606D" w:rsidP="00FF606D">
      <w:pPr>
        <w:rPr>
          <w:rFonts w:asciiTheme="majorHAnsi" w:hAnsiTheme="majorHAnsi"/>
          <w:lang w:val="en-US"/>
        </w:rPr>
      </w:pPr>
      <w:r w:rsidRPr="00B85797">
        <w:rPr>
          <w:rFonts w:asciiTheme="majorHAnsi" w:hAnsiTheme="majorHAnsi"/>
          <w:lang w:val="en-US"/>
        </w:rPr>
        <w:t>Pursuant to art. 13 of Legislative Decree no. 196/2003 "Code regarding the protection of personal data" (hereinafter also the "Privacy Code") and pursuant to art. 13 of the EU Regulation n. 2016/679 on the protection of individuals with regard to the processing of personal data, as well as the free circulation of such data (hereinafter also "EU Regulation" or "GDPR"), Consip S.p.A. provides the following information on the processing of personal data.</w:t>
      </w:r>
    </w:p>
    <w:p w14:paraId="167080FB" w14:textId="77777777" w:rsidR="00FF606D" w:rsidRPr="00C95AA2" w:rsidRDefault="00FF606D" w:rsidP="00FF606D">
      <w:pPr>
        <w:rPr>
          <w:b/>
          <w:bCs/>
          <w:u w:val="single"/>
          <w:lang w:val="en-US" w:eastAsia="ar-SA"/>
        </w:rPr>
      </w:pPr>
      <w:r w:rsidRPr="00C95AA2">
        <w:rPr>
          <w:b/>
          <w:bCs/>
          <w:u w:val="single"/>
          <w:lang w:val="en-US" w:eastAsia="ar-SA"/>
        </w:rPr>
        <w:t>Purpose of the treatment</w:t>
      </w:r>
    </w:p>
    <w:p w14:paraId="7510DDB2" w14:textId="14354DFD" w:rsidR="00FF606D" w:rsidRDefault="00FF606D" w:rsidP="00FF606D">
      <w:pPr>
        <w:rPr>
          <w:rFonts w:asciiTheme="majorHAnsi" w:hAnsiTheme="majorHAnsi"/>
          <w:lang w:val="en-US"/>
        </w:rPr>
      </w:pPr>
      <w:r w:rsidRPr="00B85797">
        <w:rPr>
          <w:rFonts w:asciiTheme="majorHAnsi" w:hAnsiTheme="majorHAnsi"/>
          <w:lang w:val="en-US"/>
        </w:rPr>
        <w:t>In relation to the activities carried out by</w:t>
      </w:r>
      <w:r w:rsidR="00833209">
        <w:rPr>
          <w:rFonts w:asciiTheme="majorHAnsi" w:hAnsiTheme="majorHAnsi"/>
          <w:lang w:val="en-US"/>
        </w:rPr>
        <w:t>Sogei</w:t>
      </w:r>
      <w:r w:rsidRPr="00B85797">
        <w:rPr>
          <w:rFonts w:asciiTheme="majorHAnsi" w:hAnsiTheme="majorHAnsi"/>
          <w:lang w:val="en-US"/>
        </w:rPr>
        <w:t>, it should be noted that:</w:t>
      </w:r>
    </w:p>
    <w:p w14:paraId="2315DE91" w14:textId="77777777" w:rsidR="00AA0074" w:rsidRPr="00B85797" w:rsidRDefault="00AA0074" w:rsidP="00AA0074">
      <w:pPr>
        <w:rPr>
          <w:rFonts w:asciiTheme="majorHAnsi" w:hAnsiTheme="majorHAnsi"/>
          <w:lang w:val="en-US"/>
        </w:rPr>
      </w:pPr>
      <w:r w:rsidRPr="00B85797">
        <w:rPr>
          <w:rFonts w:asciiTheme="majorHAnsi" w:hAnsiTheme="majorHAnsi"/>
          <w:lang w:val="en-US"/>
        </w:rPr>
        <w:t>- the data provided by the competitors are collected and processed by Consip S.p.A. to verify the existence of the requisites required by law for the purposes of participation in the tender and, in particular, for the purpose of verifying the administrative and technical-economic capacities of these parties, as well as for the purpose of awarding, in fulfillment of specific legal obligations deriving from the legislation on public procurement and contracts;</w:t>
      </w:r>
    </w:p>
    <w:p w14:paraId="19081F8B" w14:textId="1AEF89A3" w:rsidR="00AA0074" w:rsidRPr="00B85797" w:rsidRDefault="00AA0074" w:rsidP="00AA0074">
      <w:pPr>
        <w:rPr>
          <w:rFonts w:asciiTheme="majorHAnsi" w:hAnsiTheme="majorHAnsi"/>
          <w:lang w:val="en-US"/>
        </w:rPr>
      </w:pPr>
      <w:r w:rsidRPr="00B85797">
        <w:rPr>
          <w:rFonts w:asciiTheme="majorHAnsi" w:hAnsiTheme="majorHAnsi"/>
          <w:lang w:val="en-US"/>
        </w:rPr>
        <w:lastRenderedPageBreak/>
        <w:t xml:space="preserve">- the data provided by the winning bidder are acquired by Consip and transferred to the </w:t>
      </w:r>
      <w:r w:rsidR="00833209">
        <w:rPr>
          <w:rFonts w:asciiTheme="majorHAnsi" w:hAnsiTheme="majorHAnsi"/>
          <w:lang w:val="en-US"/>
        </w:rPr>
        <w:t>Sogei</w:t>
      </w:r>
      <w:r w:rsidRPr="00B85797">
        <w:rPr>
          <w:rFonts w:asciiTheme="majorHAnsi" w:hAnsiTheme="majorHAnsi"/>
          <w:lang w:val="en-US"/>
        </w:rPr>
        <w:t xml:space="preserve"> for the purposes of drafting and signing the Contract, for the fulfillment of the legal obligations connected to it, as well as for the management and economic and administrative execution of the contract itself.</w:t>
      </w:r>
    </w:p>
    <w:p w14:paraId="67AEDA2E" w14:textId="2AFAED8A" w:rsidR="00AA0074" w:rsidRPr="00B85797" w:rsidRDefault="00AA0074" w:rsidP="00AA0074">
      <w:pPr>
        <w:rPr>
          <w:rFonts w:asciiTheme="majorHAnsi" w:hAnsiTheme="majorHAnsi"/>
          <w:lang w:val="en-US"/>
        </w:rPr>
      </w:pPr>
      <w:r w:rsidRPr="00B85797">
        <w:rPr>
          <w:rFonts w:asciiTheme="majorHAnsi" w:hAnsiTheme="majorHAnsi"/>
          <w:lang w:val="en-US"/>
        </w:rPr>
        <w:t xml:space="preserve">All the data acquired by Consip S.p.A. and by the </w:t>
      </w:r>
      <w:r w:rsidR="00833209">
        <w:rPr>
          <w:rFonts w:asciiTheme="majorHAnsi" w:hAnsiTheme="majorHAnsi"/>
          <w:lang w:val="en-US"/>
        </w:rPr>
        <w:t>Sogei</w:t>
      </w:r>
      <w:r w:rsidRPr="00B85797">
        <w:rPr>
          <w:rFonts w:asciiTheme="majorHAnsi" w:hAnsiTheme="majorHAnsi"/>
          <w:lang w:val="en-US"/>
        </w:rPr>
        <w:t xml:space="preserve"> may also be processed for study and statistical purposes in compliance with and the rules laid down in the EU Regulation&gt;</w:t>
      </w:r>
      <w:r w:rsidR="00833209">
        <w:rPr>
          <w:rFonts w:asciiTheme="majorHAnsi" w:hAnsiTheme="majorHAnsi"/>
          <w:lang w:val="en-US"/>
        </w:rPr>
        <w:t>.</w:t>
      </w:r>
    </w:p>
    <w:p w14:paraId="39F509E0" w14:textId="77777777" w:rsidR="00AA0074" w:rsidRPr="00C95AA2" w:rsidRDefault="00AA0074" w:rsidP="00AA0074">
      <w:pPr>
        <w:rPr>
          <w:b/>
          <w:bCs/>
          <w:u w:val="single"/>
          <w:lang w:val="en-US" w:eastAsia="ar-SA"/>
        </w:rPr>
      </w:pPr>
      <w:r w:rsidRPr="00C95AA2">
        <w:rPr>
          <w:b/>
          <w:bCs/>
          <w:u w:val="single"/>
          <w:lang w:val="en-US" w:eastAsia="ar-SA"/>
        </w:rPr>
        <w:t>Nature of the conferment</w:t>
      </w:r>
    </w:p>
    <w:p w14:paraId="0888B730" w14:textId="056DBF11" w:rsidR="00AA0074" w:rsidRPr="00B85797" w:rsidRDefault="00AA0074" w:rsidP="00AA0074">
      <w:pPr>
        <w:rPr>
          <w:rFonts w:asciiTheme="majorHAnsi" w:hAnsiTheme="majorHAnsi"/>
          <w:lang w:val="en-US"/>
        </w:rPr>
      </w:pPr>
      <w:r w:rsidRPr="00B85797">
        <w:rPr>
          <w:rFonts w:asciiTheme="majorHAnsi" w:hAnsiTheme="majorHAnsi"/>
          <w:lang w:val="en-US"/>
        </w:rPr>
        <w:t>The Competitor is obliged to provide the data to Consip S.p.A., due to the legal obligations deriving from the legislation on public procurement and contracts. The refusal to provide the data requested by Consip S.p.A. could determine, depending on the case, the impossibility to admit the competitor to the participation in the competition or its exclusion from this or the expiry of the award, as well as the impossibility to stipulate the contract</w:t>
      </w:r>
      <w:r w:rsidRPr="00AA0074">
        <w:rPr>
          <w:rFonts w:cs="Trebuchet MS"/>
          <w:b/>
          <w:i/>
          <w:color w:val="0000FF"/>
          <w:szCs w:val="18"/>
          <w:lang w:val="en-US"/>
        </w:rPr>
        <w:t xml:space="preserve">. </w:t>
      </w:r>
      <w:r w:rsidRPr="00B85797">
        <w:rPr>
          <w:rFonts w:asciiTheme="majorHAnsi" w:hAnsiTheme="majorHAnsi"/>
          <w:lang w:val="en-US"/>
        </w:rPr>
        <w:t>The competitor is aware that the data supplied to Consip will be communicated, in the event of an award, to the Customer for the purposes related to the signing and execution of the contract and for the related legal obligations.</w:t>
      </w:r>
    </w:p>
    <w:p w14:paraId="7FE8539F" w14:textId="77777777" w:rsidR="0062160A" w:rsidRPr="00C95AA2" w:rsidRDefault="0062160A" w:rsidP="0062160A">
      <w:pPr>
        <w:rPr>
          <w:b/>
          <w:bCs/>
          <w:u w:val="single"/>
          <w:lang w:val="en-US" w:eastAsia="ar-SA"/>
        </w:rPr>
      </w:pPr>
      <w:r w:rsidRPr="00C95AA2">
        <w:rPr>
          <w:b/>
          <w:bCs/>
          <w:u w:val="single"/>
          <w:lang w:val="en-US" w:eastAsia="ar-SA"/>
        </w:rPr>
        <w:t>Sensitive and judicial data</w:t>
      </w:r>
    </w:p>
    <w:p w14:paraId="0EDCFAE4" w14:textId="77777777" w:rsidR="0062160A" w:rsidRPr="00B85797" w:rsidRDefault="0062160A" w:rsidP="0062160A">
      <w:pPr>
        <w:rPr>
          <w:rFonts w:asciiTheme="majorHAnsi" w:hAnsiTheme="majorHAnsi"/>
          <w:lang w:val="en-US"/>
        </w:rPr>
      </w:pPr>
      <w:r w:rsidRPr="00B85797">
        <w:rPr>
          <w:rFonts w:asciiTheme="majorHAnsi" w:hAnsiTheme="majorHAnsi"/>
          <w:lang w:val="en-US"/>
        </w:rPr>
        <w:t>As a rule, the data provided by the competitors and by the contractor are not classified as "sensitive" according to article 4, paragraph 1, letter d) of the Privacy Code, nor in the "particular categories of personal data" of which art. 9 EU regulation. The processing of "judicial" data referred to in Article 4, paragraph 1, letter e) of the Privacy Code and "personal data relating to criminal convictions and offenses" pursuant to art. 10 EU Regulation, on the other hand, is limited to the sole purpose of evaluating the possession of the requisites and qualities required by the current applicable regulations for the purposes of participation in the tender and award.</w:t>
      </w:r>
    </w:p>
    <w:p w14:paraId="4E91C7AE" w14:textId="77777777" w:rsidR="004344E3" w:rsidRPr="0062160A" w:rsidRDefault="004344E3" w:rsidP="004344E3">
      <w:pPr>
        <w:rPr>
          <w:rFonts w:asciiTheme="majorHAnsi" w:hAnsiTheme="majorHAnsi"/>
          <w:b/>
          <w:u w:val="single"/>
          <w:lang w:val="en-US"/>
        </w:rPr>
      </w:pPr>
      <w:r w:rsidRPr="0062160A">
        <w:rPr>
          <w:rFonts w:asciiTheme="majorHAnsi" w:hAnsiTheme="majorHAnsi"/>
          <w:b/>
          <w:u w:val="single"/>
          <w:lang w:val="en-US"/>
        </w:rPr>
        <w:t>Methods of data processing</w:t>
      </w:r>
    </w:p>
    <w:p w14:paraId="49A649A8" w14:textId="2BE8BB1F" w:rsidR="004344E3" w:rsidRPr="00B85797" w:rsidRDefault="004344E3" w:rsidP="004344E3">
      <w:pPr>
        <w:rPr>
          <w:rFonts w:asciiTheme="majorHAnsi" w:hAnsiTheme="majorHAnsi"/>
          <w:lang w:val="en-US"/>
        </w:rPr>
      </w:pPr>
      <w:r w:rsidRPr="00B85797">
        <w:rPr>
          <w:rFonts w:asciiTheme="majorHAnsi" w:hAnsiTheme="majorHAnsi"/>
          <w:lang w:val="en-US"/>
        </w:rPr>
        <w:t>Data processing will be carried out by Consip S.p.A</w:t>
      </w:r>
      <w:r w:rsidRPr="00AA0074">
        <w:rPr>
          <w:rFonts w:cs="Trebuchet MS"/>
          <w:b/>
          <w:i/>
          <w:color w:val="0000FF"/>
          <w:szCs w:val="18"/>
          <w:lang w:val="en-US"/>
        </w:rPr>
        <w:t xml:space="preserve"> </w:t>
      </w:r>
      <w:r w:rsidRPr="00B85797">
        <w:rPr>
          <w:rFonts w:asciiTheme="majorHAnsi" w:hAnsiTheme="majorHAnsi"/>
          <w:lang w:val="en-US"/>
        </w:rPr>
        <w:t xml:space="preserve">and by the </w:t>
      </w:r>
      <w:r w:rsidR="00833209">
        <w:rPr>
          <w:rFonts w:asciiTheme="majorHAnsi" w:hAnsiTheme="majorHAnsi"/>
          <w:lang w:val="en-US"/>
        </w:rPr>
        <w:t>Sogei</w:t>
      </w:r>
      <w:r w:rsidRPr="00B85797">
        <w:rPr>
          <w:rFonts w:asciiTheme="majorHAnsi" w:hAnsiTheme="majorHAnsi"/>
          <w:lang w:val="en-US"/>
        </w:rPr>
        <w:t xml:space="preserve"> in order to guarantee the necessary security and confidentiality and can be implemented using manual, paper, IT and telematic means suitable to process the data in compliance with the security measures set out in the Privacy Code and from the EU Regulation.</w:t>
      </w:r>
    </w:p>
    <w:p w14:paraId="0B649E02" w14:textId="77777777" w:rsidR="004344E3" w:rsidRPr="0062160A" w:rsidRDefault="004344E3" w:rsidP="004344E3">
      <w:pPr>
        <w:rPr>
          <w:rFonts w:asciiTheme="majorHAnsi" w:hAnsiTheme="majorHAnsi"/>
          <w:b/>
          <w:u w:val="single"/>
          <w:lang w:val="en-US"/>
        </w:rPr>
      </w:pPr>
      <w:r w:rsidRPr="0062160A">
        <w:rPr>
          <w:rFonts w:asciiTheme="majorHAnsi" w:hAnsiTheme="majorHAnsi"/>
          <w:b/>
          <w:u w:val="single"/>
          <w:lang w:val="en-US"/>
        </w:rPr>
        <w:t>Scope of communication and dissemination of data</w:t>
      </w:r>
    </w:p>
    <w:p w14:paraId="2E0E5C63" w14:textId="77777777" w:rsidR="004344E3" w:rsidRPr="00B85797" w:rsidRDefault="004344E3" w:rsidP="004344E3">
      <w:pPr>
        <w:rPr>
          <w:rFonts w:asciiTheme="majorHAnsi" w:hAnsiTheme="majorHAnsi"/>
          <w:lang w:val="en-US"/>
        </w:rPr>
      </w:pPr>
      <w:r w:rsidRPr="00B85797">
        <w:rPr>
          <w:rFonts w:asciiTheme="majorHAnsi" w:hAnsiTheme="majorHAnsi"/>
          <w:lang w:val="en-US"/>
        </w:rPr>
        <w:t>The data may be:</w:t>
      </w:r>
    </w:p>
    <w:p w14:paraId="77FB1B80" w14:textId="77777777" w:rsidR="004344E3" w:rsidRPr="00874A51" w:rsidRDefault="004344E3" w:rsidP="00874A51">
      <w:pPr>
        <w:pStyle w:val="Paragrafoelenco"/>
        <w:numPr>
          <w:ilvl w:val="0"/>
          <w:numId w:val="21"/>
        </w:numPr>
        <w:rPr>
          <w:rFonts w:asciiTheme="majorHAnsi" w:hAnsiTheme="majorHAnsi"/>
          <w:lang w:val="en-US"/>
        </w:rPr>
      </w:pPr>
      <w:r w:rsidRPr="00874A51">
        <w:rPr>
          <w:rFonts w:asciiTheme="majorHAnsi" w:hAnsiTheme="majorHAnsi"/>
          <w:lang w:val="en-US"/>
        </w:rPr>
        <w:t>treated by the personnel of Consip S.p.A. that takes care of the bidding process, from the staff of other offices of the same company that carry out activities related to it, as well as from the offices of the same company that deal with activities for study and statistical purposes;</w:t>
      </w:r>
    </w:p>
    <w:p w14:paraId="775B0006"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independent collaborators, professionals, consultants, who provide advice or assistance to Consip S.p.A. with regard to the bidding process, also for possible legal protection, or for sector studies or statistical purposes;</w:t>
      </w:r>
    </w:p>
    <w:p w14:paraId="791CD033"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any external parties, who are part of the awarding and testing commissions that will be established from time to time;</w:t>
      </w:r>
    </w:p>
    <w:p w14:paraId="616C35A1" w14:textId="7905C74B"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lastRenderedPageBreak/>
        <w:t>communicated, subject to the conditions, to the Ministry of Economy and Finance or to another Public Administration for which Consip S.p.A. and the Client perform activities pursuant to the by-laws, to the Agency for Digital Italy with regard to the data provided by the winning bidder</w:t>
      </w:r>
      <w:r>
        <w:rPr>
          <w:rFonts w:asciiTheme="majorHAnsi" w:hAnsiTheme="majorHAnsi"/>
          <w:lang w:val="en-US"/>
        </w:rPr>
        <w:t>;</w:t>
      </w:r>
    </w:p>
    <w:p w14:paraId="16778794"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other competitors who request access to the tender documents within the limits allowed under the law of 7 August 1990, n. 241;</w:t>
      </w:r>
    </w:p>
    <w:p w14:paraId="02990100"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the National Anti-corruption Authority, in compliance with the provisions of the AVCP Determination n. 1 of 10/01/2008.</w:t>
      </w:r>
    </w:p>
    <w:p w14:paraId="42C8145F" w14:textId="77777777" w:rsidR="00874A51" w:rsidRPr="00B85797" w:rsidRDefault="00874A51" w:rsidP="00874A51">
      <w:pPr>
        <w:rPr>
          <w:rFonts w:asciiTheme="majorHAnsi" w:hAnsiTheme="majorHAnsi"/>
          <w:lang w:val="en-US"/>
        </w:rPr>
      </w:pPr>
      <w:r w:rsidRPr="00B85797">
        <w:rPr>
          <w:rFonts w:asciiTheme="majorHAnsi" w:hAnsiTheme="majorHAnsi"/>
          <w:lang w:val="en-US"/>
        </w:rPr>
        <w:t xml:space="preserve">The name of the competitor awarded the tender and the contract award price may be disseminated via the websites </w:t>
      </w:r>
      <w:r w:rsidRPr="00C95AA2">
        <w:rPr>
          <w:rFonts w:asciiTheme="majorHAnsi" w:hAnsiTheme="majorHAnsi"/>
          <w:b/>
          <w:lang w:val="en-US"/>
        </w:rPr>
        <w:t>www.consip.it</w:t>
      </w:r>
      <w:r w:rsidRPr="00B85797">
        <w:rPr>
          <w:rFonts w:asciiTheme="majorHAnsi" w:hAnsiTheme="majorHAnsi"/>
          <w:lang w:val="en-US"/>
        </w:rPr>
        <w:t xml:space="preserve">, </w:t>
      </w:r>
      <w:r w:rsidRPr="00C95AA2">
        <w:rPr>
          <w:rFonts w:asciiTheme="majorHAnsi" w:hAnsiTheme="majorHAnsi"/>
          <w:b/>
          <w:lang w:val="en-US"/>
        </w:rPr>
        <w:t>www.acquistinretepa.it</w:t>
      </w:r>
      <w:r w:rsidRPr="00B85797">
        <w:rPr>
          <w:rFonts w:asciiTheme="majorHAnsi" w:hAnsiTheme="majorHAnsi"/>
          <w:lang w:val="en-US"/>
        </w:rPr>
        <w:t xml:space="preserve"> and </w:t>
      </w:r>
      <w:r w:rsidRPr="00C95AA2">
        <w:rPr>
          <w:rFonts w:asciiTheme="majorHAnsi" w:hAnsiTheme="majorHAnsi"/>
          <w:b/>
          <w:lang w:val="en-US"/>
        </w:rPr>
        <w:t>www.mef.gov.it</w:t>
      </w:r>
      <w:r w:rsidRPr="00B85797">
        <w:rPr>
          <w:rFonts w:asciiTheme="majorHAnsi" w:hAnsiTheme="majorHAnsi"/>
          <w:lang w:val="en-US"/>
        </w:rPr>
        <w:t xml:space="preserve">. In addition, the information and data concerning the participation of the Competitor in the tender, within the limits and in application of the principles and provisions on public data and the re-use of public sector information (Legislative Decree 36/2006 and art. 52 and 68, paragraph 3, of Legislative Decree 82/2005 and subsequent amendments), may be used by the MEF and by Consip, each for its own responsibility, also in aggregate form, to be made available to other public administrations, natural and legal persons, including open data. In addition to the above, in compliance with the legal obligations that impose administrative transparency (Article 1, paragraph 16, letter b, and paragraph 32 of Law 190/2012, article 35 of Legislative Decree No. 33/2012; as well as Article 29 of Legislative Decree No. 50/2016), the competitor / contracting party acknowledges and agrees that the data and documentation required by law to publish, be published and disseminated, using the conditions, via the website </w:t>
      </w:r>
      <w:r w:rsidRPr="00C95AA2">
        <w:rPr>
          <w:rFonts w:asciiTheme="majorHAnsi" w:hAnsiTheme="majorHAnsi"/>
          <w:b/>
          <w:lang w:val="en-US"/>
        </w:rPr>
        <w:t>www.consip.it</w:t>
      </w:r>
      <w:r w:rsidRPr="00B85797">
        <w:rPr>
          <w:rFonts w:asciiTheme="majorHAnsi" w:hAnsiTheme="majorHAnsi"/>
          <w:lang w:val="en-US"/>
        </w:rPr>
        <w:t xml:space="preserve">, section "Transparent Company" and the website of the Client </w:t>
      </w:r>
      <w:r w:rsidRPr="00C95AA2">
        <w:rPr>
          <w:rFonts w:asciiTheme="majorHAnsi" w:hAnsiTheme="majorHAnsi"/>
          <w:b/>
          <w:lang w:val="en-US"/>
        </w:rPr>
        <w:t>www.sogei.it</w:t>
      </w:r>
      <w:r w:rsidRPr="00B85797">
        <w:rPr>
          <w:rFonts w:asciiTheme="majorHAnsi" w:hAnsiTheme="majorHAnsi"/>
          <w:lang w:val="en-US"/>
        </w:rPr>
        <w:t xml:space="preserve"> for the activities of their respective competences.</w:t>
      </w:r>
    </w:p>
    <w:p w14:paraId="10C26346" w14:textId="77777777" w:rsidR="00874A51" w:rsidRPr="00B85797" w:rsidRDefault="00874A51" w:rsidP="00874A51">
      <w:pPr>
        <w:rPr>
          <w:rFonts w:asciiTheme="majorHAnsi" w:hAnsiTheme="majorHAnsi"/>
          <w:lang w:val="en-US"/>
        </w:rPr>
      </w:pPr>
      <w:r w:rsidRPr="00B85797">
        <w:rPr>
          <w:rFonts w:asciiTheme="majorHAnsi" w:hAnsiTheme="majorHAnsi"/>
          <w:lang w:val="en-US"/>
        </w:rPr>
        <w:t>In fulfillment of legal obligations, the data could be transferred t</w:t>
      </w:r>
      <w:r w:rsidR="00FA562A">
        <w:rPr>
          <w:rFonts w:asciiTheme="majorHAnsi" w:hAnsiTheme="majorHAnsi"/>
          <w:lang w:val="en-US"/>
        </w:rPr>
        <w:t>o an international organization.</w:t>
      </w:r>
    </w:p>
    <w:p w14:paraId="0C6727FC" w14:textId="77777777" w:rsidR="00FA562A" w:rsidRPr="00C95AA2" w:rsidRDefault="00FA562A" w:rsidP="00FA562A">
      <w:pPr>
        <w:rPr>
          <w:rFonts w:asciiTheme="majorHAnsi" w:hAnsiTheme="majorHAnsi"/>
          <w:b/>
          <w:u w:val="single"/>
          <w:lang w:val="en-US"/>
        </w:rPr>
      </w:pPr>
      <w:r w:rsidRPr="00C95AA2">
        <w:rPr>
          <w:rFonts w:asciiTheme="majorHAnsi" w:hAnsiTheme="majorHAnsi"/>
          <w:b/>
          <w:u w:val="single"/>
          <w:lang w:val="en-US"/>
        </w:rPr>
        <w:t>Data retention period</w:t>
      </w:r>
    </w:p>
    <w:p w14:paraId="6C75A0D2" w14:textId="7C6C0F82" w:rsidR="00FA562A" w:rsidRPr="00B85797" w:rsidRDefault="00FA562A" w:rsidP="00FA562A">
      <w:pPr>
        <w:rPr>
          <w:rFonts w:asciiTheme="majorHAnsi" w:hAnsiTheme="majorHAnsi"/>
          <w:lang w:val="en-US"/>
        </w:rPr>
      </w:pPr>
      <w:r w:rsidRPr="00B85797">
        <w:rPr>
          <w:rFonts w:asciiTheme="majorHAnsi" w:hAnsiTheme="majorHAnsi"/>
          <w:lang w:val="en-US"/>
        </w:rPr>
        <w:t>The data retention period is 10 years from the definitive awarding to the contracting authority and from the conclusion of the contract execution for the Customer&gt;. Furthermore, the data may be kept, even in aggregate form, for study or statistical purposes in compliance with articles 89 of the EU Regulation and 110 bis of the Privacy Code.</w:t>
      </w:r>
    </w:p>
    <w:p w14:paraId="77A793EB" w14:textId="77777777" w:rsidR="00FA562A" w:rsidRPr="004344E3" w:rsidRDefault="00FA562A" w:rsidP="00FA562A">
      <w:pPr>
        <w:rPr>
          <w:rFonts w:asciiTheme="majorHAnsi" w:hAnsiTheme="majorHAnsi"/>
          <w:b/>
          <w:u w:val="single"/>
          <w:lang w:val="en-US"/>
        </w:rPr>
      </w:pPr>
      <w:r w:rsidRPr="004344E3">
        <w:rPr>
          <w:rFonts w:asciiTheme="majorHAnsi" w:hAnsiTheme="majorHAnsi"/>
          <w:b/>
          <w:u w:val="single"/>
          <w:lang w:val="en-US"/>
        </w:rPr>
        <w:t>Automated decision-making process</w:t>
      </w:r>
    </w:p>
    <w:p w14:paraId="72E2937B" w14:textId="77777777" w:rsidR="00FA562A" w:rsidRPr="00B85797" w:rsidRDefault="00FA562A" w:rsidP="00FA562A">
      <w:pPr>
        <w:rPr>
          <w:rFonts w:asciiTheme="majorHAnsi" w:hAnsiTheme="majorHAnsi"/>
          <w:lang w:val="en-US"/>
        </w:rPr>
      </w:pPr>
      <w:r w:rsidRPr="00B85797">
        <w:rPr>
          <w:rFonts w:asciiTheme="majorHAnsi" w:hAnsiTheme="majorHAnsi"/>
          <w:lang w:val="en-US"/>
        </w:rPr>
        <w:t>There is no automated decision making process.</w:t>
      </w:r>
    </w:p>
    <w:p w14:paraId="7940D249" w14:textId="77777777" w:rsidR="00FA562A" w:rsidRPr="004344E3" w:rsidRDefault="00FA562A" w:rsidP="00FA562A">
      <w:pPr>
        <w:rPr>
          <w:rFonts w:asciiTheme="majorHAnsi" w:hAnsiTheme="majorHAnsi"/>
          <w:b/>
          <w:u w:val="single"/>
          <w:lang w:val="en-US"/>
        </w:rPr>
      </w:pPr>
      <w:r w:rsidRPr="004344E3">
        <w:rPr>
          <w:rFonts w:asciiTheme="majorHAnsi" w:hAnsiTheme="majorHAnsi"/>
          <w:b/>
          <w:u w:val="single"/>
          <w:lang w:val="en-US"/>
        </w:rPr>
        <w:t>Rights of the interested party</w:t>
      </w:r>
    </w:p>
    <w:p w14:paraId="46D03D6B" w14:textId="67ED7961" w:rsidR="00FA562A" w:rsidRPr="00B85797" w:rsidRDefault="00FA562A" w:rsidP="00FA562A">
      <w:pPr>
        <w:rPr>
          <w:rFonts w:asciiTheme="majorHAnsi" w:hAnsiTheme="majorHAnsi"/>
          <w:lang w:val="en-US"/>
        </w:rPr>
      </w:pPr>
      <w:r w:rsidRPr="00B85797">
        <w:rPr>
          <w:rFonts w:asciiTheme="majorHAnsi" w:hAnsiTheme="majorHAnsi"/>
          <w:lang w:val="en-US"/>
        </w:rPr>
        <w:t xml:space="preserve">"Interested" means any natural person whose data are transferred from the competitor to the contracting authority </w:t>
      </w:r>
      <w:r w:rsidR="003F754F">
        <w:rPr>
          <w:rFonts w:asciiTheme="majorHAnsi" w:hAnsiTheme="majorHAnsi"/>
          <w:lang w:val="en-US"/>
        </w:rPr>
        <w:t>and through it to the Customer</w:t>
      </w:r>
      <w:r w:rsidRPr="00B85797">
        <w:rPr>
          <w:rFonts w:asciiTheme="majorHAnsi" w:hAnsiTheme="majorHAnsi"/>
          <w:lang w:val="en-US"/>
        </w:rPr>
        <w:t>.</w:t>
      </w:r>
    </w:p>
    <w:p w14:paraId="3DD1184C" w14:textId="77777777" w:rsidR="00FA562A" w:rsidRPr="00B85797" w:rsidRDefault="00FA562A" w:rsidP="00FA562A">
      <w:pPr>
        <w:rPr>
          <w:rFonts w:asciiTheme="majorHAnsi" w:hAnsiTheme="majorHAnsi"/>
          <w:lang w:val="en-US"/>
        </w:rPr>
      </w:pPr>
      <w:r w:rsidRPr="00B85797">
        <w:rPr>
          <w:rFonts w:asciiTheme="majorHAnsi" w:hAnsiTheme="majorHAnsi"/>
          <w:lang w:val="en-US"/>
        </w:rPr>
        <w:t xml:space="preserve">The interested party is granted the rights referred to in Article 7 of the Privacy Code and referred to in articles. from 15 to 22 of the EU Regulation. In particular, the interested party has: i) the right to obtain, at any time, confirmation that personal data concerning him is being processed; ii) the right of access to </w:t>
      </w:r>
      <w:r w:rsidRPr="00B85797">
        <w:rPr>
          <w:rFonts w:asciiTheme="majorHAnsi" w:hAnsiTheme="majorHAnsi"/>
          <w:lang w:val="en-US"/>
        </w:rPr>
        <w:lastRenderedPageBreak/>
        <w:t>personal data to know: the purpose of the processing, the category of data processed, the recipients or categories of recipients to whom the data are or will be communicated, the retention period of the same or the criteria used to determine this period; iii) the right to request, and in the case to obtain, the correction and, where possible, the cancellation or, again, the limitation of the treatment and, finally, can oppose, for legitimate reasons, to their treatment; iv) the right to data portability that will be applicable within the limits of art. 20 of the EU regulation.</w:t>
      </w:r>
    </w:p>
    <w:p w14:paraId="199E0111" w14:textId="77777777" w:rsidR="00FA562A" w:rsidRPr="00B85797" w:rsidRDefault="00FA562A" w:rsidP="00FA562A">
      <w:pPr>
        <w:rPr>
          <w:rFonts w:asciiTheme="majorHAnsi" w:hAnsiTheme="majorHAnsi"/>
          <w:lang w:val="en-US"/>
        </w:rPr>
      </w:pPr>
      <w:r w:rsidRPr="00B85797">
        <w:rPr>
          <w:rFonts w:asciiTheme="majorHAnsi" w:hAnsiTheme="majorHAnsi"/>
          <w:lang w:val="en-US"/>
        </w:rPr>
        <w:t>If in the event of exercise of the right of access and related rights provided for by art. 7 of the Privacy Code or by the articles from 15 to 22 of the EU Regulation, the response to the request does not arrive within the indicated time and / or is not satisfactory, the interested party can assert his rights before the judicial authority or by contacting the Guarantor for the protection of personal data through specific complaint, appeal or report.</w:t>
      </w:r>
    </w:p>
    <w:p w14:paraId="5D9B9A67" w14:textId="5DF8E05A" w:rsidR="00FA562A" w:rsidRPr="003F754F" w:rsidRDefault="00FA562A" w:rsidP="00FA562A">
      <w:pPr>
        <w:rPr>
          <w:rFonts w:asciiTheme="majorHAnsi" w:hAnsiTheme="majorHAnsi"/>
          <w:lang w:val="en-US"/>
        </w:rPr>
      </w:pPr>
      <w:r w:rsidRPr="003F754F">
        <w:rPr>
          <w:rFonts w:asciiTheme="majorHAnsi" w:hAnsiTheme="majorHAnsi"/>
          <w:b/>
          <w:u w:val="single"/>
          <w:lang w:val="en-US"/>
        </w:rPr>
        <w:t>Data Protection Officer&gt;</w:t>
      </w:r>
    </w:p>
    <w:p w14:paraId="6F026E46" w14:textId="77777777" w:rsidR="00FA562A" w:rsidRPr="00B85797" w:rsidRDefault="00FA562A" w:rsidP="00FA562A">
      <w:pPr>
        <w:rPr>
          <w:rFonts w:asciiTheme="majorHAnsi" w:hAnsiTheme="majorHAnsi"/>
          <w:lang w:val="en-US"/>
        </w:rPr>
      </w:pPr>
      <w:r w:rsidRPr="00B85797">
        <w:rPr>
          <w:rFonts w:asciiTheme="majorHAnsi" w:hAnsiTheme="majorHAnsi"/>
          <w:lang w:val="en-US"/>
        </w:rPr>
        <w:t>Data controllers are, for the activities of their respective competences, Consip S.p.A. and Sogei S.p.a., with registered office respectively</w:t>
      </w:r>
    </w:p>
    <w:p w14:paraId="4B4D5CC7" w14:textId="77777777" w:rsidR="00FA562A" w:rsidRPr="00B85797" w:rsidRDefault="00FA562A" w:rsidP="00FA562A">
      <w:pPr>
        <w:rPr>
          <w:rFonts w:asciiTheme="majorHAnsi" w:hAnsiTheme="majorHAnsi"/>
          <w:lang w:val="it-IT"/>
        </w:rPr>
      </w:pPr>
      <w:r w:rsidRPr="00B85797">
        <w:rPr>
          <w:rFonts w:asciiTheme="majorHAnsi" w:hAnsiTheme="majorHAnsi"/>
          <w:lang w:val="it-IT"/>
        </w:rPr>
        <w:t>- in Rome, Via Isonzo n. 19 / D-E e</w:t>
      </w:r>
    </w:p>
    <w:p w14:paraId="71ED271D" w14:textId="77777777" w:rsidR="00FA562A" w:rsidRPr="00B85797" w:rsidRDefault="00FA562A" w:rsidP="00FA562A">
      <w:pPr>
        <w:rPr>
          <w:rFonts w:asciiTheme="majorHAnsi" w:hAnsiTheme="majorHAnsi"/>
          <w:lang w:val="it-IT"/>
        </w:rPr>
      </w:pPr>
      <w:r w:rsidRPr="00B85797">
        <w:rPr>
          <w:rFonts w:asciiTheme="majorHAnsi" w:hAnsiTheme="majorHAnsi"/>
          <w:lang w:val="it-IT"/>
        </w:rPr>
        <w:t>- in Rome, Via Mario Carucci, 99 - 00143</w:t>
      </w:r>
      <w:r w:rsidRPr="00FA562A">
        <w:rPr>
          <w:rFonts w:cs="Trebuchet MS"/>
          <w:b/>
          <w:i/>
          <w:color w:val="0000FF"/>
          <w:szCs w:val="18"/>
          <w:lang w:val="it-IT"/>
        </w:rPr>
        <w:t>&gt;</w:t>
      </w:r>
    </w:p>
    <w:p w14:paraId="5A53AC8F" w14:textId="77777777" w:rsidR="00FF606D" w:rsidRPr="00143043" w:rsidRDefault="00FF606D" w:rsidP="00874A51">
      <w:pPr>
        <w:spacing w:line="300" w:lineRule="exact"/>
        <w:ind w:left="364"/>
        <w:rPr>
          <w:rFonts w:asciiTheme="majorHAnsi" w:hAnsiTheme="majorHAnsi"/>
          <w:b/>
          <w:lang w:val="it-IT"/>
        </w:rPr>
      </w:pPr>
    </w:p>
    <w:p w14:paraId="570FC609" w14:textId="77777777" w:rsidR="00FA562A" w:rsidRPr="00B85797" w:rsidRDefault="00FA562A" w:rsidP="00FA562A">
      <w:pPr>
        <w:rPr>
          <w:rFonts w:asciiTheme="majorHAnsi" w:hAnsiTheme="majorHAnsi"/>
          <w:lang w:val="en-US"/>
        </w:rPr>
      </w:pPr>
      <w:r w:rsidRPr="00B85797">
        <w:rPr>
          <w:rFonts w:asciiTheme="majorHAnsi" w:hAnsiTheme="majorHAnsi"/>
          <w:lang w:val="en-US"/>
        </w:rPr>
        <w:t>For the exercise of the rights referred to in art. 7 of the Privacy Code and referred to in Articles from 15 to 23 of the EU Regulation and to request an updated list of data processors, companies can be contacted at the following addresses:</w:t>
      </w:r>
    </w:p>
    <w:p w14:paraId="132D2A2E" w14:textId="77777777" w:rsidR="00FA562A" w:rsidRPr="00B85797" w:rsidRDefault="00FA562A" w:rsidP="00FA562A">
      <w:pPr>
        <w:rPr>
          <w:rFonts w:asciiTheme="majorHAnsi" w:hAnsiTheme="majorHAnsi"/>
          <w:lang w:val="en-US"/>
        </w:rPr>
      </w:pPr>
      <w:r>
        <w:rPr>
          <w:rFonts w:asciiTheme="majorHAnsi" w:hAnsiTheme="majorHAnsi"/>
          <w:lang w:val="en-US"/>
        </w:rPr>
        <w:t>• Consip S.p.A</w:t>
      </w:r>
      <w:r w:rsidRPr="00B85797">
        <w:rPr>
          <w:rFonts w:asciiTheme="majorHAnsi" w:hAnsiTheme="majorHAnsi"/>
          <w:lang w:val="en-US"/>
        </w:rPr>
        <w:t xml:space="preserve">.: </w:t>
      </w:r>
      <w:r>
        <w:rPr>
          <w:rFonts w:asciiTheme="majorHAnsi" w:hAnsiTheme="majorHAnsi"/>
          <w:b/>
          <w:lang w:val="en-US"/>
        </w:rPr>
        <w:t>esercizio</w:t>
      </w:r>
      <w:r w:rsidRPr="004344E3">
        <w:rPr>
          <w:rFonts w:asciiTheme="majorHAnsi" w:hAnsiTheme="majorHAnsi"/>
          <w:b/>
          <w:lang w:val="en-US"/>
        </w:rPr>
        <w:t>.diritti.privacy@consip.it</w:t>
      </w:r>
    </w:p>
    <w:p w14:paraId="46B7D132" w14:textId="206348F6" w:rsidR="00FA562A" w:rsidRPr="00B85797" w:rsidRDefault="00FA562A" w:rsidP="00FA562A">
      <w:pPr>
        <w:rPr>
          <w:rFonts w:asciiTheme="majorHAnsi" w:hAnsiTheme="majorHAnsi"/>
          <w:lang w:val="en-US"/>
        </w:rPr>
      </w:pPr>
      <w:r w:rsidRPr="00B85797">
        <w:rPr>
          <w:rFonts w:asciiTheme="majorHAnsi" w:hAnsiTheme="majorHAnsi"/>
          <w:lang w:val="en-US"/>
        </w:rPr>
        <w:t xml:space="preserve">• </w:t>
      </w:r>
      <w:r>
        <w:rPr>
          <w:rFonts w:asciiTheme="majorHAnsi" w:hAnsiTheme="majorHAnsi"/>
          <w:lang w:val="en-US"/>
        </w:rPr>
        <w:t xml:space="preserve">and Sogei S.p.a.: SOGEI S.p.a. - </w:t>
      </w:r>
      <w:r w:rsidRPr="00B85797">
        <w:rPr>
          <w:rFonts w:asciiTheme="majorHAnsi" w:hAnsiTheme="majorHAnsi"/>
          <w:lang w:val="en-US"/>
        </w:rPr>
        <w:t>"Director of Security, Safety and Industrial Relations"</w:t>
      </w:r>
      <w:r>
        <w:rPr>
          <w:rFonts w:asciiTheme="majorHAnsi" w:hAnsiTheme="majorHAnsi"/>
          <w:lang w:val="en-US"/>
        </w:rPr>
        <w:t xml:space="preserve"> - </w:t>
      </w:r>
      <w:r w:rsidRPr="00B85797">
        <w:rPr>
          <w:rFonts w:asciiTheme="majorHAnsi" w:hAnsiTheme="majorHAnsi"/>
          <w:lang w:val="en-US"/>
        </w:rPr>
        <w:t>Via Mario Carucci, 99 - 00143 Rome</w:t>
      </w:r>
      <w:r w:rsidRPr="00FA562A">
        <w:rPr>
          <w:rFonts w:cs="Trebuchet MS"/>
          <w:b/>
          <w:i/>
          <w:color w:val="0000FF"/>
          <w:szCs w:val="18"/>
          <w:lang w:val="en-US"/>
        </w:rPr>
        <w:t>.</w:t>
      </w:r>
    </w:p>
    <w:p w14:paraId="64046634" w14:textId="77777777" w:rsidR="004E2B24" w:rsidRPr="004344E3" w:rsidRDefault="004E2B24" w:rsidP="004E2B24">
      <w:pPr>
        <w:rPr>
          <w:rFonts w:asciiTheme="majorHAnsi" w:hAnsiTheme="majorHAnsi"/>
          <w:b/>
          <w:u w:val="single"/>
          <w:lang w:val="en-US"/>
        </w:rPr>
      </w:pPr>
      <w:r w:rsidRPr="004344E3">
        <w:rPr>
          <w:rFonts w:asciiTheme="majorHAnsi" w:hAnsiTheme="majorHAnsi"/>
          <w:b/>
          <w:u w:val="single"/>
          <w:lang w:val="en-US"/>
        </w:rPr>
        <w:t>Consent to the processing of personal data</w:t>
      </w:r>
    </w:p>
    <w:p w14:paraId="17D1CB9C" w14:textId="77777777" w:rsidR="004E2B24" w:rsidRPr="00B85797" w:rsidRDefault="004E2B24" w:rsidP="004E2B24">
      <w:pPr>
        <w:rPr>
          <w:rFonts w:asciiTheme="majorHAnsi" w:hAnsiTheme="majorHAnsi"/>
          <w:lang w:val="en-US"/>
        </w:rPr>
      </w:pPr>
      <w:r w:rsidRPr="00B85797">
        <w:rPr>
          <w:rFonts w:asciiTheme="majorHAnsi" w:hAnsiTheme="majorHAnsi"/>
          <w:lang w:val="en-US"/>
        </w:rPr>
        <w:t>Once the above information has been acquired, with the submission of the offer and / or the signing of the Contract, the legal representative pro tempore of the Competitor / bidder acknowledges and consents expressly to the treatment as defined above of the personal data concerning him.</w:t>
      </w:r>
    </w:p>
    <w:p w14:paraId="667CD6AB" w14:textId="6187499D" w:rsidR="00FA562A" w:rsidRPr="004E2B24" w:rsidRDefault="004E2B24" w:rsidP="004E2B24">
      <w:pPr>
        <w:spacing w:line="300" w:lineRule="exact"/>
        <w:rPr>
          <w:rFonts w:asciiTheme="majorHAnsi" w:hAnsiTheme="majorHAnsi"/>
          <w:lang w:val="en-US"/>
        </w:rPr>
      </w:pPr>
      <w:r w:rsidRPr="00B85797">
        <w:rPr>
          <w:rFonts w:asciiTheme="majorHAnsi" w:hAnsiTheme="majorHAnsi"/>
          <w:lang w:val="en-US"/>
        </w:rPr>
        <w:t>The competitor undertakes to comply with the obligations of disclosure and consent, where necessary, to natural persons (Interested parties) for whom personal data are provided in the custody procedure, with regard to the processing of their personal data by of Consip SpA or of the Customer&gt; for the purposes described above</w:t>
      </w:r>
    </w:p>
    <w:p w14:paraId="5E444466" w14:textId="77777777" w:rsidR="00FF606D" w:rsidRPr="004E2B24" w:rsidRDefault="00FF606D" w:rsidP="00B00D74">
      <w:pPr>
        <w:spacing w:line="300" w:lineRule="exact"/>
        <w:ind w:left="364"/>
        <w:jc w:val="center"/>
        <w:rPr>
          <w:rFonts w:asciiTheme="majorHAnsi" w:hAnsiTheme="majorHAnsi"/>
          <w:b/>
          <w:lang w:val="en-US"/>
        </w:rPr>
      </w:pPr>
    </w:p>
    <w:p w14:paraId="4DC035B4" w14:textId="77777777" w:rsidR="00233D7D" w:rsidRPr="00143043" w:rsidRDefault="00233D7D" w:rsidP="00B00D74">
      <w:pPr>
        <w:pStyle w:val="Paragrafoelenco"/>
        <w:jc w:val="center"/>
        <w:rPr>
          <w:rFonts w:asciiTheme="majorHAnsi" w:hAnsiTheme="majorHAnsi"/>
          <w:b/>
          <w:lang w:val="en-US"/>
        </w:rPr>
      </w:pPr>
    </w:p>
    <w:p w14:paraId="41955BED" w14:textId="77777777" w:rsidR="00233D7D" w:rsidRPr="00143043" w:rsidRDefault="00233D7D" w:rsidP="00B00D74">
      <w:pPr>
        <w:pStyle w:val="Paragrafoelenco"/>
        <w:jc w:val="center"/>
        <w:rPr>
          <w:rFonts w:asciiTheme="majorHAnsi" w:hAnsiTheme="majorHAnsi"/>
          <w:b/>
          <w:lang w:val="en-US"/>
        </w:rPr>
      </w:pPr>
    </w:p>
    <w:p w14:paraId="4B8F4827" w14:textId="77777777" w:rsidR="00233D7D" w:rsidRPr="00143043" w:rsidRDefault="00233D7D" w:rsidP="00B00D74">
      <w:pPr>
        <w:pStyle w:val="Paragrafoelenco"/>
        <w:jc w:val="center"/>
        <w:rPr>
          <w:rFonts w:asciiTheme="majorHAnsi" w:hAnsiTheme="majorHAnsi"/>
          <w:b/>
          <w:lang w:val="en-US"/>
        </w:rPr>
      </w:pPr>
    </w:p>
    <w:p w14:paraId="092EC271" w14:textId="77777777" w:rsidR="00233D7D" w:rsidRPr="00143043" w:rsidRDefault="00233D7D" w:rsidP="00B00D74">
      <w:pPr>
        <w:pStyle w:val="Paragrafoelenco"/>
        <w:jc w:val="center"/>
        <w:rPr>
          <w:rFonts w:asciiTheme="majorHAnsi" w:hAnsiTheme="majorHAnsi"/>
          <w:b/>
          <w:lang w:val="en-US"/>
        </w:rPr>
      </w:pPr>
    </w:p>
    <w:p w14:paraId="7C00D491" w14:textId="2A6BEB4D" w:rsidR="00B00D74" w:rsidRPr="00EF71D4" w:rsidRDefault="00B00D74" w:rsidP="00B00D74">
      <w:pPr>
        <w:pStyle w:val="Paragrafoelenco"/>
        <w:jc w:val="center"/>
        <w:rPr>
          <w:rFonts w:asciiTheme="majorHAnsi" w:hAnsiTheme="majorHAnsi"/>
          <w:b/>
          <w:lang w:val="it-IT"/>
        </w:rPr>
      </w:pPr>
      <w:r w:rsidRPr="00EF71D4">
        <w:rPr>
          <w:rFonts w:asciiTheme="majorHAnsi" w:hAnsiTheme="majorHAnsi"/>
          <w:b/>
          <w:lang w:val="it-IT"/>
        </w:rPr>
        <w:t>* * *</w:t>
      </w:r>
    </w:p>
    <w:p w14:paraId="46E7C4DF" w14:textId="77777777" w:rsidR="00B83FD8" w:rsidRPr="00EF71D4" w:rsidRDefault="001F3A62" w:rsidP="00B83FD8">
      <w:pPr>
        <w:rPr>
          <w:rFonts w:asciiTheme="majorHAnsi" w:hAnsiTheme="majorHAnsi"/>
          <w:lang w:val="it-IT"/>
        </w:rPr>
      </w:pPr>
      <w:r w:rsidRPr="00EF71D4">
        <w:rPr>
          <w:rFonts w:asciiTheme="majorHAnsi" w:hAnsiTheme="majorHAnsi"/>
          <w:lang w:val="it-IT"/>
        </w:rPr>
        <w:lastRenderedPageBreak/>
        <w:t>Yours sincerely,</w:t>
      </w:r>
    </w:p>
    <w:p w14:paraId="44788524" w14:textId="77777777" w:rsidR="00B83FD8" w:rsidRPr="00B83FD8"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Divisione Agenda Digitale e</w:t>
      </w:r>
    </w:p>
    <w:p w14:paraId="5E987FA8" w14:textId="77777777" w:rsidR="00B83FD8" w:rsidRPr="00B83FD8"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Disciplinari di Acquisto Bilaterali</w:t>
      </w:r>
    </w:p>
    <w:p w14:paraId="1B66381C" w14:textId="77777777" w:rsidR="00B83FD8" w:rsidRPr="00B83FD8"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Division Manager</w:t>
      </w:r>
    </w:p>
    <w:p w14:paraId="3B83491D" w14:textId="77777777" w:rsidR="00491FFD"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(Eng. Renato Di Donna)</w:t>
      </w:r>
    </w:p>
    <w:p w14:paraId="3698A731" w14:textId="77777777" w:rsidR="005C3A52" w:rsidRPr="00143043" w:rsidRDefault="005C3A52" w:rsidP="00491FFD">
      <w:pPr>
        <w:pStyle w:val="TitoloCasalino"/>
        <w:jc w:val="center"/>
        <w:rPr>
          <w:rFonts w:asciiTheme="majorHAnsi" w:hAnsiTheme="majorHAnsi"/>
          <w:bCs/>
          <w:i/>
          <w:lang w:val="en-US"/>
        </w:rPr>
      </w:pPr>
      <w:r w:rsidRPr="00143043">
        <w:rPr>
          <w:rFonts w:asciiTheme="majorHAnsi" w:hAnsiTheme="majorHAnsi"/>
          <w:lang w:val="en-US"/>
        </w:rPr>
        <w:t>Digital signature</w:t>
      </w:r>
    </w:p>
    <w:p w14:paraId="1952CB7C" w14:textId="77777777" w:rsidR="005C3A52" w:rsidRPr="00143043" w:rsidRDefault="005C3A52" w:rsidP="0035234B">
      <w:pPr>
        <w:pStyle w:val="TitoloCasalino"/>
        <w:rPr>
          <w:rFonts w:asciiTheme="majorHAnsi" w:hAnsiTheme="majorHAnsi"/>
          <w:lang w:val="en-US"/>
        </w:rPr>
      </w:pPr>
    </w:p>
    <w:p w14:paraId="18550EDE" w14:textId="77777777" w:rsidR="001F3A62" w:rsidRPr="00143043" w:rsidRDefault="001F3A62" w:rsidP="007E165B">
      <w:pPr>
        <w:spacing w:line="300" w:lineRule="exact"/>
        <w:rPr>
          <w:rFonts w:asciiTheme="majorHAnsi" w:hAnsiTheme="majorHAnsi"/>
          <w:iCs/>
          <w:lang w:val="en-US"/>
        </w:rPr>
      </w:pPr>
    </w:p>
    <w:p w14:paraId="122824AE" w14:textId="77777777" w:rsidR="001F3A62" w:rsidRPr="00143043" w:rsidRDefault="001F3A62" w:rsidP="007E165B">
      <w:pPr>
        <w:spacing w:line="300" w:lineRule="exact"/>
        <w:rPr>
          <w:rFonts w:asciiTheme="majorHAnsi" w:hAnsiTheme="majorHAnsi"/>
          <w:b/>
          <w:u w:val="single"/>
          <w:lang w:val="en-US"/>
        </w:rPr>
      </w:pPr>
      <w:r w:rsidRPr="00143043">
        <w:rPr>
          <w:rFonts w:asciiTheme="majorHAnsi" w:hAnsiTheme="majorHAnsi"/>
          <w:b/>
          <w:u w:val="single"/>
          <w:lang w:val="en-US"/>
        </w:rPr>
        <w:t xml:space="preserve">Annexes: </w:t>
      </w:r>
    </w:p>
    <w:p w14:paraId="7C5FC516" w14:textId="77777777" w:rsidR="007A3BED" w:rsidRPr="00EB518D" w:rsidRDefault="007A3BED" w:rsidP="007A3BED">
      <w:pPr>
        <w:rPr>
          <w:rFonts w:asciiTheme="majorHAnsi" w:hAnsiTheme="majorHAnsi"/>
          <w:szCs w:val="20"/>
          <w:lang w:val="en-US"/>
        </w:rPr>
      </w:pPr>
      <w:r w:rsidRPr="00EB518D">
        <w:rPr>
          <w:rFonts w:asciiTheme="majorHAnsi" w:hAnsiTheme="majorHAnsi"/>
          <w:szCs w:val="20"/>
          <w:lang w:val="en-US"/>
        </w:rPr>
        <w:t xml:space="preserve">Annex 1-Facsimile </w:t>
      </w:r>
      <w:r w:rsidR="004D5D61">
        <w:rPr>
          <w:rFonts w:asciiTheme="majorHAnsi" w:hAnsiTheme="majorHAnsi"/>
          <w:szCs w:val="20"/>
          <w:lang w:val="en-US"/>
        </w:rPr>
        <w:t>of declaration</w:t>
      </w:r>
    </w:p>
    <w:p w14:paraId="0118CF43" w14:textId="0D3648E7" w:rsidR="007A3BED" w:rsidRPr="00654F2F" w:rsidRDefault="007A3BED" w:rsidP="007A3BED">
      <w:pPr>
        <w:rPr>
          <w:rFonts w:asciiTheme="majorHAnsi" w:hAnsiTheme="majorHAnsi"/>
          <w:b/>
          <w:bCs/>
          <w:i/>
          <w:color w:val="0062F2"/>
          <w:szCs w:val="20"/>
          <w:lang w:val="en-US"/>
        </w:rPr>
      </w:pPr>
      <w:r w:rsidRPr="007A3BED">
        <w:rPr>
          <w:rFonts w:asciiTheme="majorHAnsi" w:hAnsiTheme="majorHAnsi"/>
          <w:color w:val="000000" w:themeColor="text1"/>
          <w:szCs w:val="20"/>
          <w:lang w:val="en-US"/>
        </w:rPr>
        <w:t xml:space="preserve">Annex _-Technical Specifications </w:t>
      </w:r>
      <w:bookmarkStart w:id="0" w:name="_GoBack"/>
      <w:bookmarkEnd w:id="0"/>
    </w:p>
    <w:p w14:paraId="2FD3F0F7" w14:textId="77777777" w:rsidR="007A3BED" w:rsidRPr="007A3BED" w:rsidRDefault="002420B2" w:rsidP="007A3BED">
      <w:pPr>
        <w:rPr>
          <w:rFonts w:asciiTheme="majorHAnsi" w:hAnsiTheme="majorHAnsi"/>
          <w:color w:val="000000" w:themeColor="text1"/>
          <w:szCs w:val="20"/>
          <w:lang w:val="en-US"/>
        </w:rPr>
      </w:pPr>
      <w:r>
        <w:rPr>
          <w:rFonts w:asciiTheme="majorHAnsi" w:hAnsiTheme="majorHAnsi"/>
          <w:color w:val="000000" w:themeColor="text1"/>
          <w:szCs w:val="20"/>
          <w:lang w:val="en-US"/>
        </w:rPr>
        <w:t>Annex _</w:t>
      </w:r>
      <w:r w:rsidR="003F03E6">
        <w:rPr>
          <w:rFonts w:asciiTheme="majorHAnsi" w:hAnsiTheme="majorHAnsi"/>
          <w:color w:val="000000" w:themeColor="text1"/>
          <w:szCs w:val="20"/>
          <w:lang w:val="en-US"/>
        </w:rPr>
        <w:t xml:space="preserve"> – Draft Contract</w:t>
      </w:r>
      <w:r>
        <w:rPr>
          <w:rFonts w:asciiTheme="majorHAnsi" w:hAnsiTheme="majorHAnsi"/>
          <w:color w:val="000000" w:themeColor="text1"/>
          <w:szCs w:val="20"/>
          <w:lang w:val="en-US"/>
        </w:rPr>
        <w:t>/</w:t>
      </w:r>
      <w:r w:rsidR="00AF7811">
        <w:rPr>
          <w:rFonts w:asciiTheme="majorHAnsi" w:hAnsiTheme="majorHAnsi"/>
          <w:color w:val="000000" w:themeColor="text1"/>
          <w:szCs w:val="20"/>
          <w:lang w:val="en-US"/>
        </w:rPr>
        <w:t xml:space="preserve">Contractual </w:t>
      </w:r>
      <w:r>
        <w:rPr>
          <w:rFonts w:asciiTheme="majorHAnsi" w:hAnsiTheme="majorHAnsi"/>
          <w:color w:val="000000" w:themeColor="text1"/>
          <w:szCs w:val="20"/>
          <w:lang w:val="en-US"/>
        </w:rPr>
        <w:t>Addendum</w:t>
      </w:r>
    </w:p>
    <w:p w14:paraId="70D01356" w14:textId="77777777" w:rsidR="007A3BED" w:rsidRPr="007A3BED" w:rsidRDefault="007A3BED" w:rsidP="007A3BED">
      <w:pPr>
        <w:rPr>
          <w:rFonts w:asciiTheme="majorHAnsi" w:hAnsiTheme="majorHAnsi"/>
          <w:color w:val="000000" w:themeColor="text1"/>
          <w:szCs w:val="20"/>
          <w:lang w:val="en-US"/>
        </w:rPr>
      </w:pPr>
      <w:r w:rsidRPr="007A3BED">
        <w:rPr>
          <w:rFonts w:asciiTheme="majorHAnsi" w:hAnsiTheme="majorHAnsi"/>
          <w:color w:val="000000" w:themeColor="text1"/>
          <w:szCs w:val="20"/>
          <w:lang w:val="en-US"/>
        </w:rPr>
        <w:t>Annex</w:t>
      </w:r>
      <w:r w:rsidR="00654F2F">
        <w:rPr>
          <w:rFonts w:asciiTheme="majorHAnsi" w:hAnsiTheme="majorHAnsi"/>
          <w:color w:val="000000" w:themeColor="text1"/>
          <w:szCs w:val="20"/>
          <w:lang w:val="en-US"/>
        </w:rPr>
        <w:t xml:space="preserve"> </w:t>
      </w:r>
      <w:r w:rsidR="002420B2">
        <w:rPr>
          <w:rFonts w:asciiTheme="majorHAnsi" w:hAnsiTheme="majorHAnsi"/>
          <w:color w:val="000000" w:themeColor="text1"/>
          <w:szCs w:val="20"/>
          <w:lang w:val="en-US"/>
        </w:rPr>
        <w:t>–</w:t>
      </w:r>
      <w:r w:rsidR="00654F2F">
        <w:rPr>
          <w:rFonts w:asciiTheme="majorHAnsi" w:hAnsiTheme="majorHAnsi"/>
          <w:color w:val="000000" w:themeColor="text1"/>
          <w:szCs w:val="20"/>
          <w:lang w:val="en-US"/>
        </w:rPr>
        <w:t xml:space="preserve"> </w:t>
      </w:r>
      <w:r w:rsidR="002420B2">
        <w:rPr>
          <w:rFonts w:asciiTheme="majorHAnsi" w:hAnsiTheme="majorHAnsi"/>
          <w:color w:val="000000" w:themeColor="text1"/>
          <w:szCs w:val="20"/>
          <w:lang w:val="en-US"/>
        </w:rPr>
        <w:t xml:space="preserve">Bid </w:t>
      </w:r>
      <w:r w:rsidR="004D5D61">
        <w:rPr>
          <w:rFonts w:asciiTheme="majorHAnsi" w:hAnsiTheme="majorHAnsi"/>
          <w:color w:val="000000" w:themeColor="text1"/>
          <w:szCs w:val="20"/>
          <w:lang w:val="en-US"/>
        </w:rPr>
        <w:t>declaration facsimile</w:t>
      </w:r>
    </w:p>
    <w:p w14:paraId="7982CD40" w14:textId="77777777" w:rsidR="004D5D61" w:rsidRDefault="007A3BED" w:rsidP="007A3BED">
      <w:pPr>
        <w:rPr>
          <w:rFonts w:asciiTheme="majorHAnsi" w:hAnsiTheme="majorHAnsi"/>
          <w:color w:val="000000" w:themeColor="text1"/>
          <w:szCs w:val="20"/>
          <w:lang w:val="en-US"/>
        </w:rPr>
      </w:pPr>
      <w:r w:rsidRPr="007A3BED">
        <w:rPr>
          <w:rFonts w:asciiTheme="majorHAnsi" w:hAnsiTheme="majorHAnsi"/>
          <w:color w:val="000000" w:themeColor="text1"/>
          <w:szCs w:val="20"/>
          <w:lang w:val="en-US"/>
        </w:rPr>
        <w:t xml:space="preserve">Annex – </w:t>
      </w:r>
      <w:r w:rsidR="004D5D61">
        <w:rPr>
          <w:rFonts w:asciiTheme="majorHAnsi" w:hAnsiTheme="majorHAnsi"/>
          <w:color w:val="000000" w:themeColor="text1"/>
          <w:szCs w:val="20"/>
          <w:lang w:val="en-US"/>
        </w:rPr>
        <w:t xml:space="preserve">Supplier </w:t>
      </w:r>
      <w:r w:rsidR="004D5D61" w:rsidRPr="007A3BED">
        <w:rPr>
          <w:rFonts w:asciiTheme="majorHAnsi" w:hAnsiTheme="majorHAnsi"/>
          <w:color w:val="000000" w:themeColor="text1"/>
          <w:szCs w:val="20"/>
          <w:lang w:val="en-US"/>
        </w:rPr>
        <w:t xml:space="preserve">Data sheet and declaration </w:t>
      </w:r>
      <w:r w:rsidR="00520DE4">
        <w:rPr>
          <w:rFonts w:asciiTheme="majorHAnsi" w:hAnsiTheme="majorHAnsi"/>
          <w:color w:val="000000" w:themeColor="text1"/>
          <w:szCs w:val="20"/>
          <w:lang w:val="en-US"/>
        </w:rPr>
        <w:t>on the t</w:t>
      </w:r>
      <w:r w:rsidR="004D5D61" w:rsidRPr="007A3BED">
        <w:rPr>
          <w:rFonts w:asciiTheme="majorHAnsi" w:hAnsiTheme="majorHAnsi"/>
          <w:color w:val="000000" w:themeColor="text1"/>
          <w:szCs w:val="20"/>
          <w:lang w:val="en-US"/>
        </w:rPr>
        <w:t>raceability of financial flows</w:t>
      </w:r>
      <w:r w:rsidR="004D5D61" w:rsidRPr="007A3BED" w:rsidDel="004D5D61">
        <w:rPr>
          <w:rFonts w:asciiTheme="majorHAnsi" w:hAnsiTheme="majorHAnsi"/>
          <w:color w:val="000000" w:themeColor="text1"/>
          <w:szCs w:val="20"/>
          <w:lang w:val="en-US"/>
        </w:rPr>
        <w:t xml:space="preserve"> </w:t>
      </w:r>
    </w:p>
    <w:p w14:paraId="0C832F29" w14:textId="71701F97" w:rsidR="00B83FD8" w:rsidRPr="00143043" w:rsidRDefault="00B83FD8" w:rsidP="001B3947">
      <w:pPr>
        <w:spacing w:line="300" w:lineRule="exact"/>
        <w:rPr>
          <w:rFonts w:asciiTheme="majorHAnsi" w:hAnsiTheme="majorHAnsi"/>
          <w:color w:val="000000" w:themeColor="text1"/>
          <w:szCs w:val="20"/>
          <w:lang w:val="en-US"/>
        </w:rPr>
      </w:pPr>
    </w:p>
    <w:p w14:paraId="1FB4EEBF" w14:textId="77777777" w:rsidR="001202E7" w:rsidRPr="00143043" w:rsidRDefault="001202E7" w:rsidP="007E165B">
      <w:pPr>
        <w:spacing w:line="300" w:lineRule="exact"/>
        <w:rPr>
          <w:rFonts w:asciiTheme="majorHAnsi" w:hAnsiTheme="majorHAnsi"/>
          <w:lang w:val="en-US"/>
        </w:rPr>
      </w:pPr>
    </w:p>
    <w:sectPr w:rsidR="001202E7" w:rsidRPr="00143043" w:rsidSect="004F7416">
      <w:headerReference w:type="default" r:id="rId9"/>
      <w:footerReference w:type="even" r:id="rId10"/>
      <w:footerReference w:type="default" r:id="rId11"/>
      <w:headerReference w:type="first" r:id="rId12"/>
      <w:footerReference w:type="first" r:id="rId13"/>
      <w:pgSz w:w="11906" w:h="16838" w:code="9"/>
      <w:pgMar w:top="2378" w:right="1134" w:bottom="851" w:left="2268" w:header="1134" w:footer="3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359AE" w14:textId="77777777" w:rsidR="00E339BB" w:rsidRDefault="00E339BB">
      <w:r>
        <w:separator/>
      </w:r>
    </w:p>
  </w:endnote>
  <w:endnote w:type="continuationSeparator" w:id="0">
    <w:p w14:paraId="5B42DFB0" w14:textId="77777777" w:rsidR="00E339BB" w:rsidRDefault="00E3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7680" w14:textId="77777777" w:rsidR="00B85797" w:rsidRDefault="00B85797"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618E058" w14:textId="77777777" w:rsidR="00B85797" w:rsidRDefault="00B85797"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8AEE" w14:textId="6DB0576B" w:rsidR="00B85797" w:rsidRPr="002D1C30" w:rsidRDefault="00B85797"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Procedure in accordance with art.</w:t>
    </w:r>
    <w:r w:rsidR="00233D7D" w:rsidRPr="00233D7D">
      <w:t xml:space="preserve"> </w:t>
    </w:r>
    <w:r w:rsidR="00233D7D" w:rsidRPr="00233D7D">
      <w:rPr>
        <w:rFonts w:asciiTheme="majorHAnsi" w:hAnsiTheme="majorHAnsi"/>
        <w:color w:val="808080"/>
        <w:sz w:val="16"/>
        <w:szCs w:val="14"/>
      </w:rPr>
      <w:t>36, paragraph 2, letter a) of Legislative Decree no. 50/201</w:t>
    </w:r>
    <w:r w:rsidR="00233D7D">
      <w:rPr>
        <w:rFonts w:asciiTheme="majorHAnsi" w:hAnsiTheme="majorHAnsi"/>
        <w:color w:val="808080"/>
        <w:sz w:val="16"/>
        <w:szCs w:val="14"/>
      </w:rPr>
      <w:t>6</w:t>
    </w:r>
    <w:r>
      <w:rPr>
        <w:rFonts w:asciiTheme="majorHAnsi" w:hAnsiTheme="majorHAnsi"/>
        <w:color w:val="808080"/>
        <w:sz w:val="16"/>
        <w:szCs w:val="14"/>
      </w:rPr>
      <w:t xml:space="preserve">  for </w:t>
    </w:r>
    <w:r w:rsidR="008539FD" w:rsidRPr="008539FD">
      <w:rPr>
        <w:rFonts w:asciiTheme="majorHAnsi" w:hAnsiTheme="majorHAnsi"/>
        <w:color w:val="808080"/>
        <w:sz w:val="16"/>
        <w:szCs w:val="14"/>
      </w:rPr>
      <w:t>Supply of surgical masks for sanitary use</w:t>
    </w:r>
    <w:r>
      <w:rPr>
        <w:rFonts w:asciiTheme="majorHAnsi" w:hAnsiTheme="majorHAnsi"/>
        <w:color w:val="808080"/>
        <w:sz w:val="16"/>
        <w:szCs w:val="14"/>
      </w:rPr>
      <w:t>.</w:t>
    </w:r>
  </w:p>
  <w:p w14:paraId="3E79A327" w14:textId="4EB00F25" w:rsidR="00B85797" w:rsidRPr="000C7677" w:rsidRDefault="00B85797" w:rsidP="001202E7">
    <w:pPr>
      <w:pStyle w:val="Pidipagina"/>
      <w:tabs>
        <w:tab w:val="clear" w:pos="4819"/>
        <w:tab w:val="clear" w:pos="9638"/>
        <w:tab w:val="left" w:pos="4820"/>
        <w:tab w:val="right" w:pos="8505"/>
      </w:tabs>
      <w:rPr>
        <w:rFonts w:asciiTheme="majorHAnsi" w:hAnsiTheme="majorHAnsi"/>
        <w:color w:val="808080"/>
        <w:sz w:val="16"/>
        <w:szCs w:val="14"/>
        <w:lang w:val="fr-FR"/>
      </w:rPr>
    </w:pPr>
    <w:r w:rsidRPr="000C7677">
      <w:rPr>
        <w:rFonts w:asciiTheme="majorHAnsi" w:hAnsiTheme="majorHAnsi"/>
        <w:color w:val="808080"/>
        <w:sz w:val="16"/>
        <w:szCs w:val="14"/>
        <w:lang w:val="fr-FR"/>
      </w:rPr>
      <w:t>Document clas</w:t>
    </w:r>
    <w:r>
      <w:rPr>
        <w:rFonts w:asciiTheme="majorHAnsi" w:hAnsiTheme="majorHAnsi"/>
        <w:color w:val="808080"/>
        <w:sz w:val="16"/>
        <w:szCs w:val="14"/>
        <w:lang w:val="fr-FR"/>
      </w:rPr>
      <w:t>sification</w:t>
    </w:r>
    <w:r w:rsidR="00233D7D">
      <w:rPr>
        <w:rFonts w:asciiTheme="majorHAnsi" w:hAnsiTheme="majorHAnsi"/>
        <w:color w:val="808080"/>
        <w:sz w:val="16"/>
        <w:szCs w:val="14"/>
        <w:lang w:val="fr-FR"/>
      </w:rPr>
      <w:t>: Consip Public</w:t>
    </w:r>
    <w:r w:rsidR="00C86CF5">
      <w:rPr>
        <w:rFonts w:asciiTheme="majorHAnsi" w:hAnsiTheme="majorHAnsi"/>
        <w:color w:val="808080"/>
        <w:sz w:val="16"/>
        <w:szCs w:val="14"/>
        <w:lang w:val="fr-FR"/>
      </w:rPr>
      <w:tab/>
      <w:t>02/03/2020</w:t>
    </w:r>
    <w:r w:rsidRPr="000C7677">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0C7677">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EA7575">
      <w:rPr>
        <w:rFonts w:asciiTheme="majorHAnsi" w:hAnsiTheme="majorHAnsi"/>
        <w:noProof/>
        <w:color w:val="808080"/>
        <w:sz w:val="16"/>
        <w:szCs w:val="14"/>
        <w:lang w:val="fr-FR"/>
      </w:rPr>
      <w:t>9</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B911" w14:textId="77777777" w:rsidR="00B85797" w:rsidRPr="002D1C30" w:rsidRDefault="00B85797" w:rsidP="00102717">
    <w:pPr>
      <w:pStyle w:val="Pidipagina"/>
      <w:spacing w:before="240" w:line="276" w:lineRule="auto"/>
      <w:rPr>
        <w:rFonts w:asciiTheme="majorHAnsi" w:hAnsiTheme="majorHAnsi"/>
        <w:b/>
        <w:color w:val="808080"/>
        <w:sz w:val="16"/>
        <w:szCs w:val="16"/>
      </w:rPr>
    </w:pPr>
    <w:r>
      <w:rPr>
        <w:rFonts w:asciiTheme="majorHAnsi" w:hAnsiTheme="majorHAnsi"/>
        <w:b/>
        <w:color w:val="808080"/>
        <w:sz w:val="16"/>
        <w:szCs w:val="16"/>
      </w:rPr>
      <w:t>Consip S.p.A., single-member joint stock company</w:t>
    </w:r>
  </w:p>
  <w:p w14:paraId="3EAA7C38" w14:textId="77777777" w:rsidR="00B85797" w:rsidRPr="000C7677" w:rsidRDefault="00B85797" w:rsidP="00BC115B">
    <w:pPr>
      <w:pStyle w:val="Pidipagina"/>
      <w:rPr>
        <w:rFonts w:asciiTheme="majorHAnsi" w:hAnsiTheme="majorHAnsi"/>
        <w:color w:val="808080"/>
        <w:sz w:val="16"/>
        <w:szCs w:val="16"/>
        <w:lang w:val="it-IT"/>
      </w:rPr>
    </w:pPr>
    <w:r w:rsidRPr="000C7677">
      <w:rPr>
        <w:rFonts w:asciiTheme="majorHAnsi" w:hAnsiTheme="majorHAnsi"/>
        <w:color w:val="808080"/>
        <w:sz w:val="16"/>
        <w:szCs w:val="16"/>
        <w:lang w:val="it-IT"/>
      </w:rPr>
      <w:t>Registered Office: Via Isonzo 19/E – 00198 Rome</w:t>
    </w:r>
  </w:p>
  <w:p w14:paraId="2D6C4F48" w14:textId="77777777" w:rsidR="00B85797" w:rsidRPr="003D5EC4" w:rsidRDefault="00B85797" w:rsidP="00BC115B">
    <w:pPr>
      <w:pStyle w:val="Pidipagina"/>
      <w:rPr>
        <w:rFonts w:asciiTheme="majorHAnsi" w:hAnsiTheme="majorHAnsi"/>
        <w:color w:val="808080"/>
        <w:sz w:val="16"/>
        <w:szCs w:val="16"/>
      </w:rPr>
    </w:pPr>
    <w:r>
      <w:rPr>
        <w:rFonts w:asciiTheme="majorHAnsi" w:hAnsiTheme="majorHAnsi"/>
        <w:color w:val="808080"/>
        <w:sz w:val="16"/>
        <w:szCs w:val="16"/>
      </w:rPr>
      <w:t xml:space="preserve">T +39 06 85449.1 – F +39 06 85449 281 – </w:t>
    </w:r>
    <w:hyperlink r:id="rId1" w:history="1">
      <w:r>
        <w:rPr>
          <w:rStyle w:val="Collegamentoipertestuale"/>
          <w:rFonts w:asciiTheme="majorHAnsi" w:hAnsiTheme="majorHAnsi"/>
          <w:color w:val="808080"/>
          <w:sz w:val="16"/>
          <w:szCs w:val="16"/>
          <w:u w:val="none"/>
        </w:rPr>
        <w:t>www.consip.it</w:t>
      </w:r>
    </w:hyperlink>
  </w:p>
  <w:p w14:paraId="2F2A35F4" w14:textId="77777777" w:rsidR="00B85797" w:rsidRPr="002D1C30" w:rsidRDefault="00B85797"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Fully paid-in share capital of €5,200,000.00 Tax Code and VAT no. 05359681003</w:t>
    </w:r>
  </w:p>
  <w:p w14:paraId="01649F58" w14:textId="77777777" w:rsidR="00B85797" w:rsidRPr="002D1C30" w:rsidRDefault="00B85797"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 xml:space="preserve">Listed on the Companies’ Register at the Chamber of Commerce, Industry, Trades and Agriculture of Rome under no. 05359681003 - REA (Economic and Administrative Index) no. 878407 </w:t>
    </w:r>
  </w:p>
  <w:p w14:paraId="0C41B44F" w14:textId="0EFE34AB" w:rsidR="00B85797" w:rsidRPr="000C7677" w:rsidRDefault="00B85797" w:rsidP="00A941D2">
    <w:pPr>
      <w:pStyle w:val="Pidipagina"/>
      <w:tabs>
        <w:tab w:val="clear" w:pos="4819"/>
        <w:tab w:val="clear" w:pos="9638"/>
        <w:tab w:val="left" w:pos="4820"/>
        <w:tab w:val="right" w:pos="7938"/>
      </w:tabs>
      <w:rPr>
        <w:rFonts w:asciiTheme="majorHAnsi" w:hAnsiTheme="majorHAnsi"/>
        <w:color w:val="808080"/>
        <w:sz w:val="16"/>
        <w:szCs w:val="16"/>
        <w:lang w:val="fr-FR"/>
      </w:rPr>
    </w:pPr>
    <w:r w:rsidRPr="000C7677">
      <w:rPr>
        <w:rFonts w:asciiTheme="majorHAnsi" w:hAnsiTheme="majorHAnsi"/>
        <w:color w:val="808080"/>
        <w:sz w:val="16"/>
        <w:szCs w:val="16"/>
        <w:lang w:val="fr-FR"/>
      </w:rPr>
      <w:t>Document classification: Consip internal</w:t>
    </w:r>
    <w:r w:rsidRPr="000C7677">
      <w:rPr>
        <w:rFonts w:asciiTheme="majorHAnsi" w:hAnsiTheme="majorHAnsi"/>
        <w:color w:val="808080"/>
        <w:sz w:val="16"/>
        <w:szCs w:val="16"/>
        <w:lang w:val="fr-FR"/>
      </w:rPr>
      <w:tab/>
    </w:r>
    <w:r w:rsidR="00C86CF5">
      <w:rPr>
        <w:rFonts w:asciiTheme="majorHAnsi" w:hAnsiTheme="majorHAnsi"/>
        <w:color w:val="808080"/>
        <w:sz w:val="16"/>
        <w:szCs w:val="14"/>
        <w:lang w:val="fr-FR"/>
      </w:rPr>
      <w:tab/>
      <w:t>02/03/2020</w:t>
    </w:r>
    <w:r w:rsidRPr="000C7677">
      <w:rPr>
        <w:rFonts w:asciiTheme="majorHAnsi" w:hAnsiTheme="majorHAnsi"/>
        <w:color w:val="808080"/>
        <w:sz w:val="16"/>
        <w:szCs w:val="14"/>
        <w:lang w:val="fr-FR"/>
      </w:rPr>
      <w:t xml:space="preserve">        </w:t>
    </w:r>
    <w:r w:rsidRPr="000C7677">
      <w:rPr>
        <w:rFonts w:asciiTheme="majorHAnsi" w:hAnsiTheme="majorHAnsi"/>
        <w:color w:val="808080"/>
        <w:sz w:val="16"/>
        <w:szCs w:val="16"/>
        <w:lang w:val="fr-FR"/>
      </w:rPr>
      <w:t xml:space="preserve">page </w:t>
    </w:r>
    <w:r w:rsidRPr="002D1C30">
      <w:rPr>
        <w:rFonts w:asciiTheme="majorHAnsi" w:hAnsiTheme="majorHAnsi"/>
        <w:color w:val="808080"/>
        <w:sz w:val="16"/>
        <w:szCs w:val="16"/>
      </w:rPr>
      <w:fldChar w:fldCharType="begin"/>
    </w:r>
    <w:r w:rsidRPr="000C7677">
      <w:rPr>
        <w:rFonts w:asciiTheme="majorHAnsi" w:hAnsiTheme="majorHAnsi"/>
        <w:color w:val="808080"/>
        <w:sz w:val="16"/>
        <w:szCs w:val="16"/>
        <w:lang w:val="fr-FR"/>
      </w:rPr>
      <w:instrText>PAGE   \* MERGEFORMAT</w:instrText>
    </w:r>
    <w:r w:rsidRPr="002D1C30">
      <w:rPr>
        <w:rFonts w:asciiTheme="majorHAnsi" w:hAnsiTheme="majorHAnsi"/>
        <w:color w:val="808080"/>
        <w:sz w:val="16"/>
        <w:szCs w:val="16"/>
      </w:rPr>
      <w:fldChar w:fldCharType="separate"/>
    </w:r>
    <w:r w:rsidR="00EA7575">
      <w:rPr>
        <w:rFonts w:asciiTheme="majorHAnsi" w:hAnsiTheme="majorHAnsi"/>
        <w:noProof/>
        <w:color w:val="808080"/>
        <w:sz w:val="16"/>
        <w:szCs w:val="16"/>
        <w:lang w:val="fr-FR"/>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140F5" w14:textId="77777777" w:rsidR="00E339BB" w:rsidRDefault="00E339BB">
      <w:r>
        <w:separator/>
      </w:r>
    </w:p>
  </w:footnote>
  <w:footnote w:type="continuationSeparator" w:id="0">
    <w:p w14:paraId="3D29526B" w14:textId="77777777" w:rsidR="00E339BB" w:rsidRDefault="00E3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B97A" w14:textId="77777777" w:rsidR="00B85797" w:rsidRDefault="00B85797" w:rsidP="00BC115B">
    <w:pPr>
      <w:tabs>
        <w:tab w:val="left" w:pos="1080"/>
      </w:tabs>
      <w:ind w:hanging="1080"/>
    </w:pPr>
    <w:r>
      <w:rPr>
        <w:noProof/>
        <w:lang w:val="it-IT"/>
      </w:rPr>
      <w:drawing>
        <wp:anchor distT="0" distB="0" distL="114300" distR="114300" simplePos="0" relativeHeight="251657216" behindDoc="1" locked="0" layoutInCell="1" allowOverlap="1" wp14:anchorId="4953BD73" wp14:editId="2C97C15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98ED" w14:textId="77777777" w:rsidR="00B85797" w:rsidRPr="00BC115B" w:rsidRDefault="00B85797" w:rsidP="00BC115B">
    <w:pPr>
      <w:ind w:hanging="1080"/>
    </w:pPr>
    <w:r>
      <w:rPr>
        <w:noProof/>
        <w:lang w:val="it-IT"/>
      </w:rPr>
      <w:drawing>
        <wp:anchor distT="0" distB="0" distL="114300" distR="114300" simplePos="0" relativeHeight="251658240" behindDoc="1" locked="0" layoutInCell="1" allowOverlap="1" wp14:anchorId="54E0006A" wp14:editId="307CC0FE">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4A31655"/>
    <w:multiLevelType w:val="hybridMultilevel"/>
    <w:tmpl w:val="2EA60AA0"/>
    <w:lvl w:ilvl="0" w:tplc="8E1A1D9C">
      <w:start w:val="1"/>
      <w:numFmt w:val="decimal"/>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15:restartNumberingAfterBreak="0">
    <w:nsid w:val="081D63B7"/>
    <w:multiLevelType w:val="hybridMultilevel"/>
    <w:tmpl w:val="13F63C66"/>
    <w:lvl w:ilvl="0" w:tplc="1430E992">
      <w:start w:val="1"/>
      <w:numFmt w:val="bullet"/>
      <w:lvlText w:val="-"/>
      <w:lvlJc w:val="left"/>
      <w:pPr>
        <w:ind w:left="1069" w:hanging="360"/>
      </w:pPr>
      <w:rPr>
        <w:rFonts w:ascii="Calibri" w:eastAsia="Times New Roman" w:hAnsi="Calibri"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0AFF165A"/>
    <w:multiLevelType w:val="hybridMultilevel"/>
    <w:tmpl w:val="51BAC6E2"/>
    <w:lvl w:ilvl="0" w:tplc="E79E3A2E">
      <w:start w:val="1"/>
      <w:numFmt w:val="upp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8" w15:restartNumberingAfterBreak="0">
    <w:nsid w:val="10C912FB"/>
    <w:multiLevelType w:val="hybridMultilevel"/>
    <w:tmpl w:val="CD8AC4B2"/>
    <w:lvl w:ilvl="0" w:tplc="F21A801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BD023DB"/>
    <w:multiLevelType w:val="hybridMultilevel"/>
    <w:tmpl w:val="3B188528"/>
    <w:lvl w:ilvl="0" w:tplc="5B94B60A">
      <w:start w:val="1"/>
      <w:numFmt w:val="upperLetter"/>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21BD0AF4"/>
    <w:multiLevelType w:val="hybridMultilevel"/>
    <w:tmpl w:val="53900C9E"/>
    <w:lvl w:ilvl="0" w:tplc="65DAF8A8">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4"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8"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18D73A4"/>
    <w:multiLevelType w:val="hybridMultilevel"/>
    <w:tmpl w:val="80D050CC"/>
    <w:lvl w:ilvl="0" w:tplc="A5BCCF76">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876624"/>
    <w:multiLevelType w:val="hybridMultilevel"/>
    <w:tmpl w:val="D72C4A8C"/>
    <w:lvl w:ilvl="0" w:tplc="73143890">
      <w:start w:val="1"/>
      <w:numFmt w:val="lowerLetter"/>
      <w:lvlText w:val="%1)"/>
      <w:lvlJc w:val="left"/>
      <w:pPr>
        <w:ind w:left="1069" w:hanging="360"/>
      </w:pPr>
      <w:rPr>
        <w:rFonts w:hint="default"/>
        <w:b w:val="0"/>
        <w:i w:val="0"/>
        <w:color w:val="000000" w:themeColor="text1"/>
      </w:r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47432859"/>
    <w:multiLevelType w:val="hybridMultilevel"/>
    <w:tmpl w:val="28107C98"/>
    <w:lvl w:ilvl="0" w:tplc="04100001">
      <w:start w:val="1"/>
      <w:numFmt w:val="bullet"/>
      <w:lvlText w:val=""/>
      <w:lvlJc w:val="left"/>
      <w:pPr>
        <w:ind w:left="3360" w:hanging="360"/>
      </w:pPr>
      <w:rPr>
        <w:rFonts w:ascii="Symbol" w:hAnsi="Symbol" w:hint="default"/>
      </w:rPr>
    </w:lvl>
    <w:lvl w:ilvl="1" w:tplc="04100003" w:tentative="1">
      <w:start w:val="1"/>
      <w:numFmt w:val="bullet"/>
      <w:lvlText w:val="o"/>
      <w:lvlJc w:val="left"/>
      <w:pPr>
        <w:ind w:left="4080" w:hanging="360"/>
      </w:pPr>
      <w:rPr>
        <w:rFonts w:ascii="Courier New" w:hAnsi="Courier New" w:cs="Courier New" w:hint="default"/>
      </w:rPr>
    </w:lvl>
    <w:lvl w:ilvl="2" w:tplc="04100005" w:tentative="1">
      <w:start w:val="1"/>
      <w:numFmt w:val="bullet"/>
      <w:lvlText w:val=""/>
      <w:lvlJc w:val="left"/>
      <w:pPr>
        <w:ind w:left="4800" w:hanging="360"/>
      </w:pPr>
      <w:rPr>
        <w:rFonts w:ascii="Wingdings" w:hAnsi="Wingdings" w:hint="default"/>
      </w:rPr>
    </w:lvl>
    <w:lvl w:ilvl="3" w:tplc="04100001" w:tentative="1">
      <w:start w:val="1"/>
      <w:numFmt w:val="bullet"/>
      <w:lvlText w:val=""/>
      <w:lvlJc w:val="left"/>
      <w:pPr>
        <w:ind w:left="5520" w:hanging="360"/>
      </w:pPr>
      <w:rPr>
        <w:rFonts w:ascii="Symbol" w:hAnsi="Symbol" w:hint="default"/>
      </w:rPr>
    </w:lvl>
    <w:lvl w:ilvl="4" w:tplc="04100003" w:tentative="1">
      <w:start w:val="1"/>
      <w:numFmt w:val="bullet"/>
      <w:lvlText w:val="o"/>
      <w:lvlJc w:val="left"/>
      <w:pPr>
        <w:ind w:left="6240" w:hanging="360"/>
      </w:pPr>
      <w:rPr>
        <w:rFonts w:ascii="Courier New" w:hAnsi="Courier New" w:cs="Courier New" w:hint="default"/>
      </w:rPr>
    </w:lvl>
    <w:lvl w:ilvl="5" w:tplc="04100005" w:tentative="1">
      <w:start w:val="1"/>
      <w:numFmt w:val="bullet"/>
      <w:lvlText w:val=""/>
      <w:lvlJc w:val="left"/>
      <w:pPr>
        <w:ind w:left="6960" w:hanging="360"/>
      </w:pPr>
      <w:rPr>
        <w:rFonts w:ascii="Wingdings" w:hAnsi="Wingdings" w:hint="default"/>
      </w:rPr>
    </w:lvl>
    <w:lvl w:ilvl="6" w:tplc="04100001" w:tentative="1">
      <w:start w:val="1"/>
      <w:numFmt w:val="bullet"/>
      <w:lvlText w:val=""/>
      <w:lvlJc w:val="left"/>
      <w:pPr>
        <w:ind w:left="7680" w:hanging="360"/>
      </w:pPr>
      <w:rPr>
        <w:rFonts w:ascii="Symbol" w:hAnsi="Symbol" w:hint="default"/>
      </w:rPr>
    </w:lvl>
    <w:lvl w:ilvl="7" w:tplc="04100003" w:tentative="1">
      <w:start w:val="1"/>
      <w:numFmt w:val="bullet"/>
      <w:lvlText w:val="o"/>
      <w:lvlJc w:val="left"/>
      <w:pPr>
        <w:ind w:left="8400" w:hanging="360"/>
      </w:pPr>
      <w:rPr>
        <w:rFonts w:ascii="Courier New" w:hAnsi="Courier New" w:cs="Courier New" w:hint="default"/>
      </w:rPr>
    </w:lvl>
    <w:lvl w:ilvl="8" w:tplc="04100005" w:tentative="1">
      <w:start w:val="1"/>
      <w:numFmt w:val="bullet"/>
      <w:lvlText w:val=""/>
      <w:lvlJc w:val="left"/>
      <w:pPr>
        <w:ind w:left="9120" w:hanging="360"/>
      </w:pPr>
      <w:rPr>
        <w:rFonts w:ascii="Wingdings" w:hAnsi="Wingdings" w:hint="default"/>
      </w:rPr>
    </w:lvl>
  </w:abstractNum>
  <w:abstractNum w:abstractNumId="22" w15:restartNumberingAfterBreak="0">
    <w:nsid w:val="4FE97428"/>
    <w:multiLevelType w:val="hybridMultilevel"/>
    <w:tmpl w:val="7FF2F06A"/>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CE92640"/>
    <w:multiLevelType w:val="hybridMultilevel"/>
    <w:tmpl w:val="0CDCC6D4"/>
    <w:lvl w:ilvl="0" w:tplc="4A204450">
      <w:start w:val="1"/>
      <w:numFmt w:val="lowerLetter"/>
      <w:lvlText w:val="%1)"/>
      <w:lvlJc w:val="left"/>
      <w:pPr>
        <w:ind w:left="720" w:hanging="360"/>
      </w:pPr>
      <w:rPr>
        <w:rFonts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44D3D07"/>
    <w:multiLevelType w:val="hybridMultilevel"/>
    <w:tmpl w:val="CC0C605E"/>
    <w:lvl w:ilvl="0" w:tplc="5C302EE0">
      <w:start w:val="1"/>
      <w:numFmt w:val="decimal"/>
      <w:lvlText w:val="%1)"/>
      <w:lvlJc w:val="left"/>
      <w:pPr>
        <w:ind w:left="1070" w:hanging="360"/>
      </w:pPr>
      <w:rPr>
        <w:rFonts w:hint="default"/>
        <w:b/>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7"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66D119D6"/>
    <w:multiLevelType w:val="hybridMultilevel"/>
    <w:tmpl w:val="DB60B450"/>
    <w:lvl w:ilvl="0" w:tplc="F21A8016">
      <w:numFmt w:val="bullet"/>
      <w:lvlText w:val="-"/>
      <w:lvlJc w:val="left"/>
      <w:pPr>
        <w:ind w:left="720" w:hanging="360"/>
      </w:pPr>
      <w:rPr>
        <w:rFonts w:ascii="Trebuchet MS" w:eastAsia="Times New Roman" w:hAnsi="Trebuchet MS"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9E82808"/>
    <w:multiLevelType w:val="hybridMultilevel"/>
    <w:tmpl w:val="E60A8F20"/>
    <w:lvl w:ilvl="0" w:tplc="807A397A">
      <w:start w:val="1"/>
      <w:numFmt w:val="bullet"/>
      <w:lvlText w:val="-"/>
      <w:lvlJc w:val="left"/>
      <w:pPr>
        <w:ind w:left="1440" w:hanging="360"/>
      </w:pPr>
      <w:rPr>
        <w:rFonts w:ascii="Calibri" w:eastAsiaTheme="minorHAnsi" w:hAnsi="Calibri" w:cstheme="minorBidi" w:hint="default"/>
      </w:rPr>
    </w:lvl>
    <w:lvl w:ilvl="1" w:tplc="04100005">
      <w:start w:val="1"/>
      <w:numFmt w:val="bullet"/>
      <w:lvlText w:val=""/>
      <w:lvlJc w:val="left"/>
      <w:pPr>
        <w:ind w:left="2160" w:hanging="360"/>
      </w:pPr>
      <w:rPr>
        <w:rFonts w:ascii="Wingdings" w:hAnsi="Wingdings"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1"/>
  </w:num>
  <w:num w:numId="5">
    <w:abstractNumId w:val="23"/>
  </w:num>
  <w:num w:numId="6">
    <w:abstractNumId w:val="24"/>
  </w:num>
  <w:num w:numId="7">
    <w:abstractNumId w:val="17"/>
  </w:num>
  <w:num w:numId="8">
    <w:abstractNumId w:val="31"/>
  </w:num>
  <w:num w:numId="9">
    <w:abstractNumId w:val="18"/>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2"/>
  </w:num>
  <w:num w:numId="16">
    <w:abstractNumId w:val="7"/>
  </w:num>
  <w:num w:numId="17">
    <w:abstractNumId w:val="20"/>
  </w:num>
  <w:num w:numId="18">
    <w:abstractNumId w:val="6"/>
  </w:num>
  <w:num w:numId="19">
    <w:abstractNumId w:val="29"/>
  </w:num>
  <w:num w:numId="20">
    <w:abstractNumId w:val="21"/>
  </w:num>
  <w:num w:numId="21">
    <w:abstractNumId w:val="28"/>
  </w:num>
  <w:num w:numId="22">
    <w:abstractNumId w:val="10"/>
  </w:num>
  <w:num w:numId="23">
    <w:abstractNumId w:val="8"/>
  </w:num>
  <w:num w:numId="24">
    <w:abstractNumId w:val="22"/>
  </w:num>
  <w:num w:numId="25">
    <w:abstractNumId w:val="12"/>
  </w:num>
  <w:num w:numId="26">
    <w:abstractNumId w:val="25"/>
  </w:num>
  <w:num w:numId="27">
    <w:abstractNumId w:val="19"/>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9"/>
  </w:num>
  <w:num w:numId="31">
    <w:abstractNumId w:val="32"/>
  </w:num>
  <w:num w:numId="32">
    <w:abstractNumId w:val="26"/>
  </w:num>
  <w:num w:numId="33">
    <w:abstractNumId w:val="16"/>
  </w:num>
  <w:num w:numId="34">
    <w:abstractNumId w:val="5"/>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70CF"/>
    <w:rsid w:val="0002513C"/>
    <w:rsid w:val="000333DB"/>
    <w:rsid w:val="00041BF9"/>
    <w:rsid w:val="00053629"/>
    <w:rsid w:val="000620D5"/>
    <w:rsid w:val="000645F3"/>
    <w:rsid w:val="00065301"/>
    <w:rsid w:val="00072BDB"/>
    <w:rsid w:val="00073CA8"/>
    <w:rsid w:val="00082353"/>
    <w:rsid w:val="00086029"/>
    <w:rsid w:val="00093FB8"/>
    <w:rsid w:val="000957F2"/>
    <w:rsid w:val="0009666C"/>
    <w:rsid w:val="000A0892"/>
    <w:rsid w:val="000A25F6"/>
    <w:rsid w:val="000A2DF0"/>
    <w:rsid w:val="000C4FAD"/>
    <w:rsid w:val="000C7372"/>
    <w:rsid w:val="000C7632"/>
    <w:rsid w:val="000C7677"/>
    <w:rsid w:val="000D7BB3"/>
    <w:rsid w:val="000E351C"/>
    <w:rsid w:val="000F029E"/>
    <w:rsid w:val="00100680"/>
    <w:rsid w:val="00102717"/>
    <w:rsid w:val="00112EA6"/>
    <w:rsid w:val="001131FA"/>
    <w:rsid w:val="00113AD8"/>
    <w:rsid w:val="00117DB0"/>
    <w:rsid w:val="001202E7"/>
    <w:rsid w:val="001211F1"/>
    <w:rsid w:val="001221C4"/>
    <w:rsid w:val="00122D39"/>
    <w:rsid w:val="0012434B"/>
    <w:rsid w:val="001261C4"/>
    <w:rsid w:val="00126780"/>
    <w:rsid w:val="00132AF6"/>
    <w:rsid w:val="00134790"/>
    <w:rsid w:val="00134E7C"/>
    <w:rsid w:val="0014289F"/>
    <w:rsid w:val="00143043"/>
    <w:rsid w:val="001459BD"/>
    <w:rsid w:val="00150E4A"/>
    <w:rsid w:val="001520B9"/>
    <w:rsid w:val="00160542"/>
    <w:rsid w:val="0017071C"/>
    <w:rsid w:val="00170B3A"/>
    <w:rsid w:val="00170E40"/>
    <w:rsid w:val="0018045D"/>
    <w:rsid w:val="0019236C"/>
    <w:rsid w:val="00195572"/>
    <w:rsid w:val="0019795D"/>
    <w:rsid w:val="001A6222"/>
    <w:rsid w:val="001A7357"/>
    <w:rsid w:val="001B2942"/>
    <w:rsid w:val="001B3947"/>
    <w:rsid w:val="001B41C6"/>
    <w:rsid w:val="001B5BDB"/>
    <w:rsid w:val="001B6B5C"/>
    <w:rsid w:val="001B7632"/>
    <w:rsid w:val="001C18EA"/>
    <w:rsid w:val="001C25EB"/>
    <w:rsid w:val="001D1180"/>
    <w:rsid w:val="001D2CA2"/>
    <w:rsid w:val="001E018B"/>
    <w:rsid w:val="001E0588"/>
    <w:rsid w:val="001E1502"/>
    <w:rsid w:val="001E7DEC"/>
    <w:rsid w:val="001F16EF"/>
    <w:rsid w:val="001F3A62"/>
    <w:rsid w:val="001F634C"/>
    <w:rsid w:val="00200126"/>
    <w:rsid w:val="00211C3C"/>
    <w:rsid w:val="00211FBE"/>
    <w:rsid w:val="0021591D"/>
    <w:rsid w:val="00215B0E"/>
    <w:rsid w:val="00215CB3"/>
    <w:rsid w:val="002162A2"/>
    <w:rsid w:val="0022579B"/>
    <w:rsid w:val="00230CC9"/>
    <w:rsid w:val="0023156B"/>
    <w:rsid w:val="00233D7D"/>
    <w:rsid w:val="00241948"/>
    <w:rsid w:val="002420B2"/>
    <w:rsid w:val="002435F5"/>
    <w:rsid w:val="0025628A"/>
    <w:rsid w:val="00257D13"/>
    <w:rsid w:val="00260B57"/>
    <w:rsid w:val="00264900"/>
    <w:rsid w:val="00266CEE"/>
    <w:rsid w:val="002720B0"/>
    <w:rsid w:val="002764B5"/>
    <w:rsid w:val="00290133"/>
    <w:rsid w:val="0029343D"/>
    <w:rsid w:val="00296E61"/>
    <w:rsid w:val="002979C1"/>
    <w:rsid w:val="002A1FC1"/>
    <w:rsid w:val="002A5B4F"/>
    <w:rsid w:val="002B470A"/>
    <w:rsid w:val="002B53BC"/>
    <w:rsid w:val="002B5D70"/>
    <w:rsid w:val="002C2C92"/>
    <w:rsid w:val="002C723B"/>
    <w:rsid w:val="002D0DF4"/>
    <w:rsid w:val="002D1C30"/>
    <w:rsid w:val="002D253D"/>
    <w:rsid w:val="002E5F74"/>
    <w:rsid w:val="002F62FC"/>
    <w:rsid w:val="00300620"/>
    <w:rsid w:val="003006C6"/>
    <w:rsid w:val="003108FE"/>
    <w:rsid w:val="00312887"/>
    <w:rsid w:val="0031472C"/>
    <w:rsid w:val="0032370A"/>
    <w:rsid w:val="003245C3"/>
    <w:rsid w:val="00326AE8"/>
    <w:rsid w:val="00330081"/>
    <w:rsid w:val="003307DE"/>
    <w:rsid w:val="00337823"/>
    <w:rsid w:val="00340F6B"/>
    <w:rsid w:val="0035234B"/>
    <w:rsid w:val="00353137"/>
    <w:rsid w:val="00354B4D"/>
    <w:rsid w:val="00362E35"/>
    <w:rsid w:val="00365296"/>
    <w:rsid w:val="003801AD"/>
    <w:rsid w:val="00380E90"/>
    <w:rsid w:val="00381AAF"/>
    <w:rsid w:val="00383575"/>
    <w:rsid w:val="00386E2C"/>
    <w:rsid w:val="003876FA"/>
    <w:rsid w:val="00394B27"/>
    <w:rsid w:val="00396E59"/>
    <w:rsid w:val="003A3BCD"/>
    <w:rsid w:val="003A4E9D"/>
    <w:rsid w:val="003B3E3F"/>
    <w:rsid w:val="003C1698"/>
    <w:rsid w:val="003C6BE7"/>
    <w:rsid w:val="003D13A3"/>
    <w:rsid w:val="003D36DA"/>
    <w:rsid w:val="003D4995"/>
    <w:rsid w:val="003D54C3"/>
    <w:rsid w:val="003D5D00"/>
    <w:rsid w:val="003D5EC4"/>
    <w:rsid w:val="003D6DD5"/>
    <w:rsid w:val="003D6ECA"/>
    <w:rsid w:val="003E0D04"/>
    <w:rsid w:val="003E1863"/>
    <w:rsid w:val="003E3740"/>
    <w:rsid w:val="003F03E6"/>
    <w:rsid w:val="003F19E1"/>
    <w:rsid w:val="003F754F"/>
    <w:rsid w:val="00400B89"/>
    <w:rsid w:val="00410184"/>
    <w:rsid w:val="00416DA4"/>
    <w:rsid w:val="00422BF8"/>
    <w:rsid w:val="004344E3"/>
    <w:rsid w:val="004365F2"/>
    <w:rsid w:val="0044097D"/>
    <w:rsid w:val="00440AFE"/>
    <w:rsid w:val="00442AA3"/>
    <w:rsid w:val="00443E21"/>
    <w:rsid w:val="00444E0A"/>
    <w:rsid w:val="00444EE0"/>
    <w:rsid w:val="0044648F"/>
    <w:rsid w:val="004464D7"/>
    <w:rsid w:val="00450671"/>
    <w:rsid w:val="004547E6"/>
    <w:rsid w:val="004555D2"/>
    <w:rsid w:val="00455F8D"/>
    <w:rsid w:val="00457A36"/>
    <w:rsid w:val="00457B13"/>
    <w:rsid w:val="004613A7"/>
    <w:rsid w:val="004646FB"/>
    <w:rsid w:val="00467181"/>
    <w:rsid w:val="004679C6"/>
    <w:rsid w:val="004707BC"/>
    <w:rsid w:val="00472B08"/>
    <w:rsid w:val="004760CD"/>
    <w:rsid w:val="00476330"/>
    <w:rsid w:val="004819F9"/>
    <w:rsid w:val="004822B5"/>
    <w:rsid w:val="00483CED"/>
    <w:rsid w:val="00491FFD"/>
    <w:rsid w:val="00496174"/>
    <w:rsid w:val="00496251"/>
    <w:rsid w:val="004A2670"/>
    <w:rsid w:val="004A41DF"/>
    <w:rsid w:val="004B71E2"/>
    <w:rsid w:val="004D5D61"/>
    <w:rsid w:val="004E2B24"/>
    <w:rsid w:val="004F32C4"/>
    <w:rsid w:val="004F3E7E"/>
    <w:rsid w:val="004F6C37"/>
    <w:rsid w:val="004F7416"/>
    <w:rsid w:val="00500A58"/>
    <w:rsid w:val="00502784"/>
    <w:rsid w:val="0050579E"/>
    <w:rsid w:val="0052094B"/>
    <w:rsid w:val="00520DE4"/>
    <w:rsid w:val="005240BF"/>
    <w:rsid w:val="005248BC"/>
    <w:rsid w:val="005306E6"/>
    <w:rsid w:val="0054284E"/>
    <w:rsid w:val="0054405E"/>
    <w:rsid w:val="00546B09"/>
    <w:rsid w:val="00560A34"/>
    <w:rsid w:val="00567BF2"/>
    <w:rsid w:val="005746C1"/>
    <w:rsid w:val="00577E6E"/>
    <w:rsid w:val="00584CD8"/>
    <w:rsid w:val="00586314"/>
    <w:rsid w:val="005A1784"/>
    <w:rsid w:val="005A5A37"/>
    <w:rsid w:val="005B5CE3"/>
    <w:rsid w:val="005B62CC"/>
    <w:rsid w:val="005B6D71"/>
    <w:rsid w:val="005C3A52"/>
    <w:rsid w:val="005C541D"/>
    <w:rsid w:val="005D2BAE"/>
    <w:rsid w:val="005D4B64"/>
    <w:rsid w:val="005F2714"/>
    <w:rsid w:val="005F2B8C"/>
    <w:rsid w:val="005F6509"/>
    <w:rsid w:val="006009FB"/>
    <w:rsid w:val="0060375E"/>
    <w:rsid w:val="00610833"/>
    <w:rsid w:val="00611FCA"/>
    <w:rsid w:val="00611FCF"/>
    <w:rsid w:val="00612048"/>
    <w:rsid w:val="00614E84"/>
    <w:rsid w:val="00617FCA"/>
    <w:rsid w:val="0062160A"/>
    <w:rsid w:val="00627F9A"/>
    <w:rsid w:val="006402EC"/>
    <w:rsid w:val="00641477"/>
    <w:rsid w:val="00642AD7"/>
    <w:rsid w:val="00651476"/>
    <w:rsid w:val="0065341D"/>
    <w:rsid w:val="00654F2F"/>
    <w:rsid w:val="0065508E"/>
    <w:rsid w:val="006567A1"/>
    <w:rsid w:val="00660994"/>
    <w:rsid w:val="00665321"/>
    <w:rsid w:val="006659DD"/>
    <w:rsid w:val="0066702B"/>
    <w:rsid w:val="00675055"/>
    <w:rsid w:val="0067535C"/>
    <w:rsid w:val="0067733C"/>
    <w:rsid w:val="00686A40"/>
    <w:rsid w:val="006A6956"/>
    <w:rsid w:val="006B29BC"/>
    <w:rsid w:val="006C5AA7"/>
    <w:rsid w:val="006C5F9D"/>
    <w:rsid w:val="006C6CA1"/>
    <w:rsid w:val="006C7472"/>
    <w:rsid w:val="006D1738"/>
    <w:rsid w:val="006D3342"/>
    <w:rsid w:val="006D3A8B"/>
    <w:rsid w:val="006D5416"/>
    <w:rsid w:val="006E2EB8"/>
    <w:rsid w:val="006F0CA8"/>
    <w:rsid w:val="006F28FC"/>
    <w:rsid w:val="006F4CCB"/>
    <w:rsid w:val="006F5078"/>
    <w:rsid w:val="00710E7C"/>
    <w:rsid w:val="007141E0"/>
    <w:rsid w:val="00714C78"/>
    <w:rsid w:val="00716CF4"/>
    <w:rsid w:val="00723622"/>
    <w:rsid w:val="00727518"/>
    <w:rsid w:val="00733CCF"/>
    <w:rsid w:val="007379F0"/>
    <w:rsid w:val="00750501"/>
    <w:rsid w:val="007526C6"/>
    <w:rsid w:val="00752ACE"/>
    <w:rsid w:val="00753363"/>
    <w:rsid w:val="0075388A"/>
    <w:rsid w:val="00773942"/>
    <w:rsid w:val="00774D71"/>
    <w:rsid w:val="0077565B"/>
    <w:rsid w:val="007831A1"/>
    <w:rsid w:val="007A1711"/>
    <w:rsid w:val="007A3BED"/>
    <w:rsid w:val="007B3662"/>
    <w:rsid w:val="007D5FCB"/>
    <w:rsid w:val="007D7B17"/>
    <w:rsid w:val="007E165B"/>
    <w:rsid w:val="007E1960"/>
    <w:rsid w:val="007E374C"/>
    <w:rsid w:val="007F46C9"/>
    <w:rsid w:val="007F507B"/>
    <w:rsid w:val="007F6DA2"/>
    <w:rsid w:val="00824141"/>
    <w:rsid w:val="0082469A"/>
    <w:rsid w:val="00830E39"/>
    <w:rsid w:val="00833209"/>
    <w:rsid w:val="008539FD"/>
    <w:rsid w:val="00863824"/>
    <w:rsid w:val="0087235E"/>
    <w:rsid w:val="0087357E"/>
    <w:rsid w:val="00873D9F"/>
    <w:rsid w:val="008746E7"/>
    <w:rsid w:val="00874A51"/>
    <w:rsid w:val="0088024B"/>
    <w:rsid w:val="0088166E"/>
    <w:rsid w:val="008843F4"/>
    <w:rsid w:val="00885171"/>
    <w:rsid w:val="00891901"/>
    <w:rsid w:val="008A0090"/>
    <w:rsid w:val="008A0850"/>
    <w:rsid w:val="008A11A4"/>
    <w:rsid w:val="008A467C"/>
    <w:rsid w:val="008A741E"/>
    <w:rsid w:val="008B1524"/>
    <w:rsid w:val="008C2AD2"/>
    <w:rsid w:val="008D45BC"/>
    <w:rsid w:val="008E7F52"/>
    <w:rsid w:val="008F0CA3"/>
    <w:rsid w:val="008F7B5E"/>
    <w:rsid w:val="00902641"/>
    <w:rsid w:val="00902EB3"/>
    <w:rsid w:val="00905886"/>
    <w:rsid w:val="00905B94"/>
    <w:rsid w:val="0090661D"/>
    <w:rsid w:val="009067C8"/>
    <w:rsid w:val="009102FD"/>
    <w:rsid w:val="0091369C"/>
    <w:rsid w:val="00916111"/>
    <w:rsid w:val="0092050D"/>
    <w:rsid w:val="00924EBB"/>
    <w:rsid w:val="00927A9F"/>
    <w:rsid w:val="009344FE"/>
    <w:rsid w:val="00940602"/>
    <w:rsid w:val="009459AA"/>
    <w:rsid w:val="0095389E"/>
    <w:rsid w:val="00956663"/>
    <w:rsid w:val="00966855"/>
    <w:rsid w:val="009676D6"/>
    <w:rsid w:val="00972F61"/>
    <w:rsid w:val="00981332"/>
    <w:rsid w:val="00992551"/>
    <w:rsid w:val="00995496"/>
    <w:rsid w:val="009B2807"/>
    <w:rsid w:val="009B2ACE"/>
    <w:rsid w:val="009C140E"/>
    <w:rsid w:val="009C155D"/>
    <w:rsid w:val="009C28CA"/>
    <w:rsid w:val="009C5388"/>
    <w:rsid w:val="009C580E"/>
    <w:rsid w:val="009D0B0C"/>
    <w:rsid w:val="009D5213"/>
    <w:rsid w:val="009D608E"/>
    <w:rsid w:val="009E5746"/>
    <w:rsid w:val="009F02CE"/>
    <w:rsid w:val="009F6225"/>
    <w:rsid w:val="00A0281A"/>
    <w:rsid w:val="00A059A5"/>
    <w:rsid w:val="00A05F0E"/>
    <w:rsid w:val="00A06689"/>
    <w:rsid w:val="00A11EBD"/>
    <w:rsid w:val="00A1474F"/>
    <w:rsid w:val="00A147EB"/>
    <w:rsid w:val="00A20B38"/>
    <w:rsid w:val="00A2561B"/>
    <w:rsid w:val="00A271B7"/>
    <w:rsid w:val="00A35794"/>
    <w:rsid w:val="00A52E07"/>
    <w:rsid w:val="00A5696A"/>
    <w:rsid w:val="00A666B5"/>
    <w:rsid w:val="00A756C1"/>
    <w:rsid w:val="00A80B0B"/>
    <w:rsid w:val="00A80B79"/>
    <w:rsid w:val="00A81E75"/>
    <w:rsid w:val="00A918A8"/>
    <w:rsid w:val="00A941D2"/>
    <w:rsid w:val="00AA0074"/>
    <w:rsid w:val="00AA371D"/>
    <w:rsid w:val="00AA4859"/>
    <w:rsid w:val="00AA6929"/>
    <w:rsid w:val="00AA7CBF"/>
    <w:rsid w:val="00AB7C7E"/>
    <w:rsid w:val="00AC0B03"/>
    <w:rsid w:val="00AC3C81"/>
    <w:rsid w:val="00AC5267"/>
    <w:rsid w:val="00AD1426"/>
    <w:rsid w:val="00AD1EFC"/>
    <w:rsid w:val="00AE1DCB"/>
    <w:rsid w:val="00AE4C63"/>
    <w:rsid w:val="00AE7779"/>
    <w:rsid w:val="00AF3BD3"/>
    <w:rsid w:val="00AF6114"/>
    <w:rsid w:val="00AF70C3"/>
    <w:rsid w:val="00AF7811"/>
    <w:rsid w:val="00B00D74"/>
    <w:rsid w:val="00B10F77"/>
    <w:rsid w:val="00B21659"/>
    <w:rsid w:val="00B2201E"/>
    <w:rsid w:val="00B2406C"/>
    <w:rsid w:val="00B253AA"/>
    <w:rsid w:val="00B304E1"/>
    <w:rsid w:val="00B34EB7"/>
    <w:rsid w:val="00B41FDA"/>
    <w:rsid w:val="00B463B5"/>
    <w:rsid w:val="00B53BD5"/>
    <w:rsid w:val="00B57A6A"/>
    <w:rsid w:val="00B61652"/>
    <w:rsid w:val="00B67C75"/>
    <w:rsid w:val="00B74502"/>
    <w:rsid w:val="00B76C40"/>
    <w:rsid w:val="00B771E1"/>
    <w:rsid w:val="00B80D92"/>
    <w:rsid w:val="00B834D9"/>
    <w:rsid w:val="00B83FD8"/>
    <w:rsid w:val="00B85797"/>
    <w:rsid w:val="00B91E2B"/>
    <w:rsid w:val="00B94A9E"/>
    <w:rsid w:val="00BA1C03"/>
    <w:rsid w:val="00BA6B2F"/>
    <w:rsid w:val="00BB4127"/>
    <w:rsid w:val="00BB4192"/>
    <w:rsid w:val="00BB5DE1"/>
    <w:rsid w:val="00BB7681"/>
    <w:rsid w:val="00BB7C45"/>
    <w:rsid w:val="00BC115B"/>
    <w:rsid w:val="00BC4F40"/>
    <w:rsid w:val="00BC72D9"/>
    <w:rsid w:val="00BD1B07"/>
    <w:rsid w:val="00BD3EA5"/>
    <w:rsid w:val="00BD6571"/>
    <w:rsid w:val="00BD7278"/>
    <w:rsid w:val="00BE1ABB"/>
    <w:rsid w:val="00BF51E7"/>
    <w:rsid w:val="00BF524A"/>
    <w:rsid w:val="00C02D81"/>
    <w:rsid w:val="00C03C6A"/>
    <w:rsid w:val="00C06023"/>
    <w:rsid w:val="00C07BE3"/>
    <w:rsid w:val="00C11742"/>
    <w:rsid w:val="00C1797E"/>
    <w:rsid w:val="00C35C82"/>
    <w:rsid w:val="00C424C2"/>
    <w:rsid w:val="00C5170B"/>
    <w:rsid w:val="00C51BC3"/>
    <w:rsid w:val="00C531F8"/>
    <w:rsid w:val="00C5452E"/>
    <w:rsid w:val="00C6076D"/>
    <w:rsid w:val="00C66019"/>
    <w:rsid w:val="00C66A86"/>
    <w:rsid w:val="00C73765"/>
    <w:rsid w:val="00C74725"/>
    <w:rsid w:val="00C750B4"/>
    <w:rsid w:val="00C803E5"/>
    <w:rsid w:val="00C80F45"/>
    <w:rsid w:val="00C85AFD"/>
    <w:rsid w:val="00C86686"/>
    <w:rsid w:val="00C86CF5"/>
    <w:rsid w:val="00C91241"/>
    <w:rsid w:val="00C95AA2"/>
    <w:rsid w:val="00C95BBF"/>
    <w:rsid w:val="00C97056"/>
    <w:rsid w:val="00CA375F"/>
    <w:rsid w:val="00CB3E63"/>
    <w:rsid w:val="00CB6F5B"/>
    <w:rsid w:val="00CC22B5"/>
    <w:rsid w:val="00CC6FC2"/>
    <w:rsid w:val="00CD166A"/>
    <w:rsid w:val="00CD1CB2"/>
    <w:rsid w:val="00CD53FC"/>
    <w:rsid w:val="00D03031"/>
    <w:rsid w:val="00D20821"/>
    <w:rsid w:val="00D234BC"/>
    <w:rsid w:val="00D24332"/>
    <w:rsid w:val="00D30472"/>
    <w:rsid w:val="00D30846"/>
    <w:rsid w:val="00D37B53"/>
    <w:rsid w:val="00D42B4A"/>
    <w:rsid w:val="00D47240"/>
    <w:rsid w:val="00D5293A"/>
    <w:rsid w:val="00D537BA"/>
    <w:rsid w:val="00D62F3E"/>
    <w:rsid w:val="00D64CB7"/>
    <w:rsid w:val="00D72DB4"/>
    <w:rsid w:val="00D80C03"/>
    <w:rsid w:val="00D82E68"/>
    <w:rsid w:val="00D95990"/>
    <w:rsid w:val="00D9609F"/>
    <w:rsid w:val="00D9666D"/>
    <w:rsid w:val="00DA4560"/>
    <w:rsid w:val="00DB28F4"/>
    <w:rsid w:val="00DB3A56"/>
    <w:rsid w:val="00DB47B8"/>
    <w:rsid w:val="00DC0335"/>
    <w:rsid w:val="00DC23F3"/>
    <w:rsid w:val="00DC33EF"/>
    <w:rsid w:val="00DD065F"/>
    <w:rsid w:val="00DD0743"/>
    <w:rsid w:val="00DD568E"/>
    <w:rsid w:val="00DD652C"/>
    <w:rsid w:val="00DD68B2"/>
    <w:rsid w:val="00DE0A08"/>
    <w:rsid w:val="00DE4A3C"/>
    <w:rsid w:val="00DE4DFD"/>
    <w:rsid w:val="00DE62CE"/>
    <w:rsid w:val="00DF584B"/>
    <w:rsid w:val="00E04864"/>
    <w:rsid w:val="00E13876"/>
    <w:rsid w:val="00E154D9"/>
    <w:rsid w:val="00E30C13"/>
    <w:rsid w:val="00E339BB"/>
    <w:rsid w:val="00E400AD"/>
    <w:rsid w:val="00E41401"/>
    <w:rsid w:val="00E4421E"/>
    <w:rsid w:val="00E566F0"/>
    <w:rsid w:val="00E60973"/>
    <w:rsid w:val="00E6442E"/>
    <w:rsid w:val="00E70C29"/>
    <w:rsid w:val="00E72383"/>
    <w:rsid w:val="00E80622"/>
    <w:rsid w:val="00E8178C"/>
    <w:rsid w:val="00E83820"/>
    <w:rsid w:val="00E85954"/>
    <w:rsid w:val="00E85D7A"/>
    <w:rsid w:val="00E96569"/>
    <w:rsid w:val="00EA60BE"/>
    <w:rsid w:val="00EA7575"/>
    <w:rsid w:val="00EB05B0"/>
    <w:rsid w:val="00EB18A6"/>
    <w:rsid w:val="00EB518D"/>
    <w:rsid w:val="00EB542D"/>
    <w:rsid w:val="00EB7E88"/>
    <w:rsid w:val="00EC19FC"/>
    <w:rsid w:val="00EC4F4F"/>
    <w:rsid w:val="00ED11F3"/>
    <w:rsid w:val="00ED1D5A"/>
    <w:rsid w:val="00EF2B39"/>
    <w:rsid w:val="00EF71D4"/>
    <w:rsid w:val="00F11049"/>
    <w:rsid w:val="00F22E87"/>
    <w:rsid w:val="00F31FB1"/>
    <w:rsid w:val="00F36F1D"/>
    <w:rsid w:val="00F378A6"/>
    <w:rsid w:val="00F4047F"/>
    <w:rsid w:val="00F41C07"/>
    <w:rsid w:val="00F5035C"/>
    <w:rsid w:val="00F52476"/>
    <w:rsid w:val="00F73262"/>
    <w:rsid w:val="00F73472"/>
    <w:rsid w:val="00F76EAF"/>
    <w:rsid w:val="00F779DB"/>
    <w:rsid w:val="00F8346F"/>
    <w:rsid w:val="00F96FE0"/>
    <w:rsid w:val="00FA225A"/>
    <w:rsid w:val="00FA31D0"/>
    <w:rsid w:val="00FA51AF"/>
    <w:rsid w:val="00FA562A"/>
    <w:rsid w:val="00FA6463"/>
    <w:rsid w:val="00FB5311"/>
    <w:rsid w:val="00FB6906"/>
    <w:rsid w:val="00FC3A27"/>
    <w:rsid w:val="00FD4CD7"/>
    <w:rsid w:val="00FF3D38"/>
    <w:rsid w:val="00FF606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98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E2B24"/>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semiHidden/>
    <w:unhideWhenUsed/>
    <w:rsid w:val="00BF524A"/>
    <w:rPr>
      <w:sz w:val="16"/>
      <w:szCs w:val="16"/>
    </w:rPr>
  </w:style>
  <w:style w:type="paragraph" w:styleId="Testocommento">
    <w:name w:val="annotation text"/>
    <w:basedOn w:val="Normale"/>
    <w:link w:val="TestocommentoCarattere"/>
    <w:uiPriority w:val="99"/>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uiPriority w:val="99"/>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paragraph" w:styleId="Revisione">
    <w:name w:val="Revision"/>
    <w:hidden/>
    <w:uiPriority w:val="71"/>
    <w:rsid w:val="009067C8"/>
    <w:rPr>
      <w:rFonts w:ascii="Calibri" w:hAnsi="Calibri"/>
      <w:szCs w:val="24"/>
    </w:rPr>
  </w:style>
  <w:style w:type="table" w:styleId="Grigliatabella">
    <w:name w:val="Table Grid"/>
    <w:basedOn w:val="Tabellanormale"/>
    <w:uiPriority w:val="59"/>
    <w:rsid w:val="00B85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4646FB"/>
    <w:pPr>
      <w:tabs>
        <w:tab w:val="left" w:pos="705"/>
      </w:tabs>
      <w:suppressAutoHyphens/>
      <w:spacing w:line="240" w:lineRule="auto"/>
    </w:pPr>
    <w:rPr>
      <w:rFonts w:ascii="Times New Roman" w:hAnsi="Times New Roman"/>
      <w:i/>
      <w:iCs/>
      <w:sz w:val="24"/>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503200">
      <w:bodyDiv w:val="1"/>
      <w:marLeft w:val="0"/>
      <w:marRight w:val="0"/>
      <w:marTop w:val="0"/>
      <w:marBottom w:val="0"/>
      <w:divBdr>
        <w:top w:val="none" w:sz="0" w:space="0" w:color="auto"/>
        <w:left w:val="none" w:sz="0" w:space="0" w:color="auto"/>
        <w:bottom w:val="none" w:sz="0" w:space="0" w:color="auto"/>
        <w:right w:val="none" w:sz="0" w:space="0" w:color="auto"/>
      </w:divBdr>
      <w:divsChild>
        <w:div w:id="372270124">
          <w:marLeft w:val="0"/>
          <w:marRight w:val="0"/>
          <w:marTop w:val="0"/>
          <w:marBottom w:val="0"/>
          <w:divBdr>
            <w:top w:val="none" w:sz="0" w:space="0" w:color="auto"/>
            <w:left w:val="none" w:sz="0" w:space="0" w:color="auto"/>
            <w:bottom w:val="none" w:sz="0" w:space="0" w:color="auto"/>
            <w:right w:val="none" w:sz="0" w:space="0" w:color="auto"/>
          </w:divBdr>
          <w:divsChild>
            <w:div w:id="1972322919">
              <w:marLeft w:val="0"/>
              <w:marRight w:val="0"/>
              <w:marTop w:val="0"/>
              <w:marBottom w:val="0"/>
              <w:divBdr>
                <w:top w:val="none" w:sz="0" w:space="0" w:color="auto"/>
                <w:left w:val="none" w:sz="0" w:space="0" w:color="auto"/>
                <w:bottom w:val="none" w:sz="0" w:space="0" w:color="auto"/>
                <w:right w:val="none" w:sz="0" w:space="0" w:color="auto"/>
              </w:divBdr>
              <w:divsChild>
                <w:div w:id="1944419366">
                  <w:marLeft w:val="0"/>
                  <w:marRight w:val="0"/>
                  <w:marTop w:val="0"/>
                  <w:marBottom w:val="0"/>
                  <w:divBdr>
                    <w:top w:val="none" w:sz="0" w:space="0" w:color="auto"/>
                    <w:left w:val="none" w:sz="0" w:space="0" w:color="auto"/>
                    <w:bottom w:val="none" w:sz="0" w:space="0" w:color="auto"/>
                    <w:right w:val="none" w:sz="0" w:space="0" w:color="auto"/>
                  </w:divBdr>
                  <w:divsChild>
                    <w:div w:id="1316950253">
                      <w:marLeft w:val="0"/>
                      <w:marRight w:val="0"/>
                      <w:marTop w:val="0"/>
                      <w:marBottom w:val="0"/>
                      <w:divBdr>
                        <w:top w:val="none" w:sz="0" w:space="0" w:color="auto"/>
                        <w:left w:val="none" w:sz="0" w:space="0" w:color="auto"/>
                        <w:bottom w:val="none" w:sz="0" w:space="0" w:color="auto"/>
                        <w:right w:val="none" w:sz="0" w:space="0" w:color="auto"/>
                      </w:divBdr>
                      <w:divsChild>
                        <w:div w:id="968124635">
                          <w:marLeft w:val="0"/>
                          <w:marRight w:val="0"/>
                          <w:marTop w:val="0"/>
                          <w:marBottom w:val="0"/>
                          <w:divBdr>
                            <w:top w:val="none" w:sz="0" w:space="0" w:color="auto"/>
                            <w:left w:val="none" w:sz="0" w:space="0" w:color="auto"/>
                            <w:bottom w:val="none" w:sz="0" w:space="0" w:color="auto"/>
                            <w:right w:val="none" w:sz="0" w:space="0" w:color="auto"/>
                          </w:divBdr>
                          <w:divsChild>
                            <w:div w:id="2107574210">
                              <w:marLeft w:val="0"/>
                              <w:marRight w:val="0"/>
                              <w:marTop w:val="0"/>
                              <w:marBottom w:val="0"/>
                              <w:divBdr>
                                <w:top w:val="none" w:sz="0" w:space="0" w:color="auto"/>
                                <w:left w:val="none" w:sz="0" w:space="0" w:color="auto"/>
                                <w:bottom w:val="none" w:sz="0" w:space="0" w:color="auto"/>
                                <w:right w:val="none" w:sz="0" w:space="0" w:color="auto"/>
                              </w:divBdr>
                              <w:divsChild>
                                <w:div w:id="392698461">
                                  <w:marLeft w:val="0"/>
                                  <w:marRight w:val="0"/>
                                  <w:marTop w:val="0"/>
                                  <w:marBottom w:val="0"/>
                                  <w:divBdr>
                                    <w:top w:val="none" w:sz="0" w:space="0" w:color="auto"/>
                                    <w:left w:val="none" w:sz="0" w:space="0" w:color="auto"/>
                                    <w:bottom w:val="none" w:sz="0" w:space="0" w:color="auto"/>
                                    <w:right w:val="none" w:sz="0" w:space="0" w:color="auto"/>
                                  </w:divBdr>
                                  <w:divsChild>
                                    <w:div w:id="573052677">
                                      <w:marLeft w:val="0"/>
                                      <w:marRight w:val="0"/>
                                      <w:marTop w:val="0"/>
                                      <w:marBottom w:val="0"/>
                                      <w:divBdr>
                                        <w:top w:val="none" w:sz="0" w:space="0" w:color="auto"/>
                                        <w:left w:val="none" w:sz="0" w:space="0" w:color="auto"/>
                                        <w:bottom w:val="none" w:sz="0" w:space="0" w:color="auto"/>
                                        <w:right w:val="none" w:sz="0" w:space="0" w:color="auto"/>
                                      </w:divBdr>
                                      <w:divsChild>
                                        <w:div w:id="615328678">
                                          <w:marLeft w:val="0"/>
                                          <w:marRight w:val="0"/>
                                          <w:marTop w:val="0"/>
                                          <w:marBottom w:val="0"/>
                                          <w:divBdr>
                                            <w:top w:val="none" w:sz="0" w:space="0" w:color="auto"/>
                                            <w:left w:val="none" w:sz="0" w:space="0" w:color="auto"/>
                                            <w:bottom w:val="none" w:sz="0" w:space="0" w:color="auto"/>
                                            <w:right w:val="none" w:sz="0" w:space="0" w:color="auto"/>
                                          </w:divBdr>
                                          <w:divsChild>
                                            <w:div w:id="1574320016">
                                              <w:marLeft w:val="0"/>
                                              <w:marRight w:val="0"/>
                                              <w:marTop w:val="0"/>
                                              <w:marBottom w:val="495"/>
                                              <w:divBdr>
                                                <w:top w:val="none" w:sz="0" w:space="0" w:color="auto"/>
                                                <w:left w:val="none" w:sz="0" w:space="0" w:color="auto"/>
                                                <w:bottom w:val="none" w:sz="0" w:space="0" w:color="auto"/>
                                                <w:right w:val="none" w:sz="0" w:space="0" w:color="auto"/>
                                              </w:divBdr>
                                              <w:divsChild>
                                                <w:div w:id="6416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0395419">
      <w:bodyDiv w:val="1"/>
      <w:marLeft w:val="0"/>
      <w:marRight w:val="0"/>
      <w:marTop w:val="0"/>
      <w:marBottom w:val="0"/>
      <w:divBdr>
        <w:top w:val="none" w:sz="0" w:space="0" w:color="auto"/>
        <w:left w:val="none" w:sz="0" w:space="0" w:color="auto"/>
        <w:bottom w:val="none" w:sz="0" w:space="0" w:color="auto"/>
        <w:right w:val="none" w:sz="0" w:space="0" w:color="auto"/>
      </w:divBdr>
      <w:divsChild>
        <w:div w:id="601303907">
          <w:marLeft w:val="0"/>
          <w:marRight w:val="0"/>
          <w:marTop w:val="0"/>
          <w:marBottom w:val="0"/>
          <w:divBdr>
            <w:top w:val="none" w:sz="0" w:space="0" w:color="auto"/>
            <w:left w:val="none" w:sz="0" w:space="0" w:color="auto"/>
            <w:bottom w:val="none" w:sz="0" w:space="0" w:color="auto"/>
            <w:right w:val="none" w:sz="0" w:space="0" w:color="auto"/>
          </w:divBdr>
          <w:divsChild>
            <w:div w:id="834537607">
              <w:marLeft w:val="0"/>
              <w:marRight w:val="0"/>
              <w:marTop w:val="0"/>
              <w:marBottom w:val="0"/>
              <w:divBdr>
                <w:top w:val="none" w:sz="0" w:space="0" w:color="auto"/>
                <w:left w:val="none" w:sz="0" w:space="0" w:color="auto"/>
                <w:bottom w:val="none" w:sz="0" w:space="0" w:color="auto"/>
                <w:right w:val="none" w:sz="0" w:space="0" w:color="auto"/>
              </w:divBdr>
              <w:divsChild>
                <w:div w:id="746344745">
                  <w:marLeft w:val="0"/>
                  <w:marRight w:val="0"/>
                  <w:marTop w:val="0"/>
                  <w:marBottom w:val="0"/>
                  <w:divBdr>
                    <w:top w:val="none" w:sz="0" w:space="0" w:color="auto"/>
                    <w:left w:val="none" w:sz="0" w:space="0" w:color="auto"/>
                    <w:bottom w:val="none" w:sz="0" w:space="0" w:color="auto"/>
                    <w:right w:val="none" w:sz="0" w:space="0" w:color="auto"/>
                  </w:divBdr>
                  <w:divsChild>
                    <w:div w:id="353576637">
                      <w:marLeft w:val="0"/>
                      <w:marRight w:val="0"/>
                      <w:marTop w:val="0"/>
                      <w:marBottom w:val="0"/>
                      <w:divBdr>
                        <w:top w:val="none" w:sz="0" w:space="0" w:color="auto"/>
                        <w:left w:val="none" w:sz="0" w:space="0" w:color="auto"/>
                        <w:bottom w:val="none" w:sz="0" w:space="0" w:color="auto"/>
                        <w:right w:val="none" w:sz="0" w:space="0" w:color="auto"/>
                      </w:divBdr>
                      <w:divsChild>
                        <w:div w:id="1858232120">
                          <w:marLeft w:val="0"/>
                          <w:marRight w:val="0"/>
                          <w:marTop w:val="0"/>
                          <w:marBottom w:val="0"/>
                          <w:divBdr>
                            <w:top w:val="none" w:sz="0" w:space="0" w:color="auto"/>
                            <w:left w:val="none" w:sz="0" w:space="0" w:color="auto"/>
                            <w:bottom w:val="none" w:sz="0" w:space="0" w:color="auto"/>
                            <w:right w:val="none" w:sz="0" w:space="0" w:color="auto"/>
                          </w:divBdr>
                          <w:divsChild>
                            <w:div w:id="577133844">
                              <w:marLeft w:val="0"/>
                              <w:marRight w:val="0"/>
                              <w:marTop w:val="0"/>
                              <w:marBottom w:val="0"/>
                              <w:divBdr>
                                <w:top w:val="none" w:sz="0" w:space="0" w:color="auto"/>
                                <w:left w:val="none" w:sz="0" w:space="0" w:color="auto"/>
                                <w:bottom w:val="none" w:sz="0" w:space="0" w:color="auto"/>
                                <w:right w:val="none" w:sz="0" w:space="0" w:color="auto"/>
                              </w:divBdr>
                              <w:divsChild>
                                <w:div w:id="1003313045">
                                  <w:marLeft w:val="0"/>
                                  <w:marRight w:val="0"/>
                                  <w:marTop w:val="0"/>
                                  <w:marBottom w:val="0"/>
                                  <w:divBdr>
                                    <w:top w:val="none" w:sz="0" w:space="0" w:color="auto"/>
                                    <w:left w:val="none" w:sz="0" w:space="0" w:color="auto"/>
                                    <w:bottom w:val="none" w:sz="0" w:space="0" w:color="auto"/>
                                    <w:right w:val="none" w:sz="0" w:space="0" w:color="auto"/>
                                  </w:divBdr>
                                  <w:divsChild>
                                    <w:div w:id="133648308">
                                      <w:marLeft w:val="0"/>
                                      <w:marRight w:val="0"/>
                                      <w:marTop w:val="0"/>
                                      <w:marBottom w:val="0"/>
                                      <w:divBdr>
                                        <w:top w:val="none" w:sz="0" w:space="0" w:color="auto"/>
                                        <w:left w:val="none" w:sz="0" w:space="0" w:color="auto"/>
                                        <w:bottom w:val="none" w:sz="0" w:space="0" w:color="auto"/>
                                        <w:right w:val="none" w:sz="0" w:space="0" w:color="auto"/>
                                      </w:divBdr>
                                      <w:divsChild>
                                        <w:div w:id="534008137">
                                          <w:marLeft w:val="0"/>
                                          <w:marRight w:val="0"/>
                                          <w:marTop w:val="0"/>
                                          <w:marBottom w:val="0"/>
                                          <w:divBdr>
                                            <w:top w:val="none" w:sz="0" w:space="0" w:color="auto"/>
                                            <w:left w:val="none" w:sz="0" w:space="0" w:color="auto"/>
                                            <w:bottom w:val="none" w:sz="0" w:space="0" w:color="auto"/>
                                            <w:right w:val="none" w:sz="0" w:space="0" w:color="auto"/>
                                          </w:divBdr>
                                          <w:divsChild>
                                            <w:div w:id="1689911507">
                                              <w:marLeft w:val="0"/>
                                              <w:marRight w:val="0"/>
                                              <w:marTop w:val="0"/>
                                              <w:marBottom w:val="495"/>
                                              <w:divBdr>
                                                <w:top w:val="none" w:sz="0" w:space="0" w:color="auto"/>
                                                <w:left w:val="none" w:sz="0" w:space="0" w:color="auto"/>
                                                <w:bottom w:val="none" w:sz="0" w:space="0" w:color="auto"/>
                                                <w:right w:val="none" w:sz="0" w:space="0" w:color="auto"/>
                                              </w:divBdr>
                                              <w:divsChild>
                                                <w:div w:id="25637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507719692">
      <w:bodyDiv w:val="1"/>
      <w:marLeft w:val="0"/>
      <w:marRight w:val="0"/>
      <w:marTop w:val="0"/>
      <w:marBottom w:val="0"/>
      <w:divBdr>
        <w:top w:val="none" w:sz="0" w:space="0" w:color="auto"/>
        <w:left w:val="none" w:sz="0" w:space="0" w:color="auto"/>
        <w:bottom w:val="none" w:sz="0" w:space="0" w:color="auto"/>
        <w:right w:val="none" w:sz="0" w:space="0" w:color="auto"/>
      </w:divBdr>
      <w:divsChild>
        <w:div w:id="685984097">
          <w:marLeft w:val="0"/>
          <w:marRight w:val="0"/>
          <w:marTop w:val="0"/>
          <w:marBottom w:val="0"/>
          <w:divBdr>
            <w:top w:val="none" w:sz="0" w:space="0" w:color="auto"/>
            <w:left w:val="none" w:sz="0" w:space="0" w:color="auto"/>
            <w:bottom w:val="none" w:sz="0" w:space="0" w:color="auto"/>
            <w:right w:val="none" w:sz="0" w:space="0" w:color="auto"/>
          </w:divBdr>
          <w:divsChild>
            <w:div w:id="519468732">
              <w:marLeft w:val="0"/>
              <w:marRight w:val="0"/>
              <w:marTop w:val="0"/>
              <w:marBottom w:val="0"/>
              <w:divBdr>
                <w:top w:val="none" w:sz="0" w:space="0" w:color="auto"/>
                <w:left w:val="none" w:sz="0" w:space="0" w:color="auto"/>
                <w:bottom w:val="none" w:sz="0" w:space="0" w:color="auto"/>
                <w:right w:val="none" w:sz="0" w:space="0" w:color="auto"/>
              </w:divBdr>
              <w:divsChild>
                <w:div w:id="578369063">
                  <w:marLeft w:val="0"/>
                  <w:marRight w:val="0"/>
                  <w:marTop w:val="0"/>
                  <w:marBottom w:val="0"/>
                  <w:divBdr>
                    <w:top w:val="none" w:sz="0" w:space="0" w:color="auto"/>
                    <w:left w:val="none" w:sz="0" w:space="0" w:color="auto"/>
                    <w:bottom w:val="none" w:sz="0" w:space="0" w:color="auto"/>
                    <w:right w:val="none" w:sz="0" w:space="0" w:color="auto"/>
                  </w:divBdr>
                  <w:divsChild>
                    <w:div w:id="67729701">
                      <w:marLeft w:val="0"/>
                      <w:marRight w:val="0"/>
                      <w:marTop w:val="0"/>
                      <w:marBottom w:val="0"/>
                      <w:divBdr>
                        <w:top w:val="none" w:sz="0" w:space="0" w:color="auto"/>
                        <w:left w:val="none" w:sz="0" w:space="0" w:color="auto"/>
                        <w:bottom w:val="none" w:sz="0" w:space="0" w:color="auto"/>
                        <w:right w:val="none" w:sz="0" w:space="0" w:color="auto"/>
                      </w:divBdr>
                      <w:divsChild>
                        <w:div w:id="1131172359">
                          <w:marLeft w:val="0"/>
                          <w:marRight w:val="0"/>
                          <w:marTop w:val="0"/>
                          <w:marBottom w:val="0"/>
                          <w:divBdr>
                            <w:top w:val="none" w:sz="0" w:space="0" w:color="auto"/>
                            <w:left w:val="none" w:sz="0" w:space="0" w:color="auto"/>
                            <w:bottom w:val="none" w:sz="0" w:space="0" w:color="auto"/>
                            <w:right w:val="none" w:sz="0" w:space="0" w:color="auto"/>
                          </w:divBdr>
                          <w:divsChild>
                            <w:div w:id="1231699343">
                              <w:marLeft w:val="0"/>
                              <w:marRight w:val="0"/>
                              <w:marTop w:val="0"/>
                              <w:marBottom w:val="0"/>
                              <w:divBdr>
                                <w:top w:val="none" w:sz="0" w:space="0" w:color="auto"/>
                                <w:left w:val="none" w:sz="0" w:space="0" w:color="auto"/>
                                <w:bottom w:val="none" w:sz="0" w:space="0" w:color="auto"/>
                                <w:right w:val="none" w:sz="0" w:space="0" w:color="auto"/>
                              </w:divBdr>
                              <w:divsChild>
                                <w:div w:id="1600142262">
                                  <w:marLeft w:val="0"/>
                                  <w:marRight w:val="0"/>
                                  <w:marTop w:val="0"/>
                                  <w:marBottom w:val="0"/>
                                  <w:divBdr>
                                    <w:top w:val="none" w:sz="0" w:space="0" w:color="auto"/>
                                    <w:left w:val="none" w:sz="0" w:space="0" w:color="auto"/>
                                    <w:bottom w:val="none" w:sz="0" w:space="0" w:color="auto"/>
                                    <w:right w:val="none" w:sz="0" w:space="0" w:color="auto"/>
                                  </w:divBdr>
                                  <w:divsChild>
                                    <w:div w:id="2099406114">
                                      <w:marLeft w:val="0"/>
                                      <w:marRight w:val="0"/>
                                      <w:marTop w:val="0"/>
                                      <w:marBottom w:val="0"/>
                                      <w:divBdr>
                                        <w:top w:val="none" w:sz="0" w:space="0" w:color="auto"/>
                                        <w:left w:val="none" w:sz="0" w:space="0" w:color="auto"/>
                                        <w:bottom w:val="none" w:sz="0" w:space="0" w:color="auto"/>
                                        <w:right w:val="none" w:sz="0" w:space="0" w:color="auto"/>
                                      </w:divBdr>
                                      <w:divsChild>
                                        <w:div w:id="1668051809">
                                          <w:marLeft w:val="0"/>
                                          <w:marRight w:val="0"/>
                                          <w:marTop w:val="0"/>
                                          <w:marBottom w:val="0"/>
                                          <w:divBdr>
                                            <w:top w:val="none" w:sz="0" w:space="0" w:color="auto"/>
                                            <w:left w:val="none" w:sz="0" w:space="0" w:color="auto"/>
                                            <w:bottom w:val="none" w:sz="0" w:space="0" w:color="auto"/>
                                            <w:right w:val="none" w:sz="0" w:space="0" w:color="auto"/>
                                          </w:divBdr>
                                          <w:divsChild>
                                            <w:div w:id="432168859">
                                              <w:marLeft w:val="0"/>
                                              <w:marRight w:val="0"/>
                                              <w:marTop w:val="0"/>
                                              <w:marBottom w:val="495"/>
                                              <w:divBdr>
                                                <w:top w:val="none" w:sz="0" w:space="0" w:color="auto"/>
                                                <w:left w:val="none" w:sz="0" w:space="0" w:color="auto"/>
                                                <w:bottom w:val="none" w:sz="0" w:space="0" w:color="auto"/>
                                                <w:right w:val="none" w:sz="0" w:space="0" w:color="auto"/>
                                              </w:divBdr>
                                              <w:divsChild>
                                                <w:div w:id="19407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9928048">
      <w:bodyDiv w:val="1"/>
      <w:marLeft w:val="0"/>
      <w:marRight w:val="0"/>
      <w:marTop w:val="0"/>
      <w:marBottom w:val="0"/>
      <w:divBdr>
        <w:top w:val="none" w:sz="0" w:space="0" w:color="auto"/>
        <w:left w:val="none" w:sz="0" w:space="0" w:color="auto"/>
        <w:bottom w:val="none" w:sz="0" w:space="0" w:color="auto"/>
        <w:right w:val="none" w:sz="0" w:space="0" w:color="auto"/>
      </w:divBdr>
      <w:divsChild>
        <w:div w:id="1789884508">
          <w:marLeft w:val="0"/>
          <w:marRight w:val="0"/>
          <w:marTop w:val="0"/>
          <w:marBottom w:val="0"/>
          <w:divBdr>
            <w:top w:val="none" w:sz="0" w:space="0" w:color="auto"/>
            <w:left w:val="none" w:sz="0" w:space="0" w:color="auto"/>
            <w:bottom w:val="none" w:sz="0" w:space="0" w:color="auto"/>
            <w:right w:val="none" w:sz="0" w:space="0" w:color="auto"/>
          </w:divBdr>
          <w:divsChild>
            <w:div w:id="1283997613">
              <w:marLeft w:val="0"/>
              <w:marRight w:val="0"/>
              <w:marTop w:val="0"/>
              <w:marBottom w:val="0"/>
              <w:divBdr>
                <w:top w:val="none" w:sz="0" w:space="0" w:color="auto"/>
                <w:left w:val="none" w:sz="0" w:space="0" w:color="auto"/>
                <w:bottom w:val="none" w:sz="0" w:space="0" w:color="auto"/>
                <w:right w:val="none" w:sz="0" w:space="0" w:color="auto"/>
              </w:divBdr>
              <w:divsChild>
                <w:div w:id="897278561">
                  <w:marLeft w:val="0"/>
                  <w:marRight w:val="0"/>
                  <w:marTop w:val="0"/>
                  <w:marBottom w:val="0"/>
                  <w:divBdr>
                    <w:top w:val="none" w:sz="0" w:space="0" w:color="auto"/>
                    <w:left w:val="none" w:sz="0" w:space="0" w:color="auto"/>
                    <w:bottom w:val="none" w:sz="0" w:space="0" w:color="auto"/>
                    <w:right w:val="none" w:sz="0" w:space="0" w:color="auto"/>
                  </w:divBdr>
                  <w:divsChild>
                    <w:div w:id="1480683909">
                      <w:marLeft w:val="0"/>
                      <w:marRight w:val="0"/>
                      <w:marTop w:val="0"/>
                      <w:marBottom w:val="0"/>
                      <w:divBdr>
                        <w:top w:val="none" w:sz="0" w:space="0" w:color="auto"/>
                        <w:left w:val="none" w:sz="0" w:space="0" w:color="auto"/>
                        <w:bottom w:val="none" w:sz="0" w:space="0" w:color="auto"/>
                        <w:right w:val="none" w:sz="0" w:space="0" w:color="auto"/>
                      </w:divBdr>
                      <w:divsChild>
                        <w:div w:id="1838378941">
                          <w:marLeft w:val="0"/>
                          <w:marRight w:val="0"/>
                          <w:marTop w:val="0"/>
                          <w:marBottom w:val="0"/>
                          <w:divBdr>
                            <w:top w:val="none" w:sz="0" w:space="0" w:color="auto"/>
                            <w:left w:val="none" w:sz="0" w:space="0" w:color="auto"/>
                            <w:bottom w:val="none" w:sz="0" w:space="0" w:color="auto"/>
                            <w:right w:val="none" w:sz="0" w:space="0" w:color="auto"/>
                          </w:divBdr>
                          <w:divsChild>
                            <w:div w:id="360785171">
                              <w:marLeft w:val="0"/>
                              <w:marRight w:val="0"/>
                              <w:marTop w:val="0"/>
                              <w:marBottom w:val="0"/>
                              <w:divBdr>
                                <w:top w:val="none" w:sz="0" w:space="0" w:color="auto"/>
                                <w:left w:val="none" w:sz="0" w:space="0" w:color="auto"/>
                                <w:bottom w:val="none" w:sz="0" w:space="0" w:color="auto"/>
                                <w:right w:val="none" w:sz="0" w:space="0" w:color="auto"/>
                              </w:divBdr>
                              <w:divsChild>
                                <w:div w:id="1730104779">
                                  <w:marLeft w:val="0"/>
                                  <w:marRight w:val="0"/>
                                  <w:marTop w:val="0"/>
                                  <w:marBottom w:val="0"/>
                                  <w:divBdr>
                                    <w:top w:val="none" w:sz="0" w:space="0" w:color="auto"/>
                                    <w:left w:val="none" w:sz="0" w:space="0" w:color="auto"/>
                                    <w:bottom w:val="none" w:sz="0" w:space="0" w:color="auto"/>
                                    <w:right w:val="none" w:sz="0" w:space="0" w:color="auto"/>
                                  </w:divBdr>
                                  <w:divsChild>
                                    <w:div w:id="1667857196">
                                      <w:marLeft w:val="0"/>
                                      <w:marRight w:val="0"/>
                                      <w:marTop w:val="0"/>
                                      <w:marBottom w:val="0"/>
                                      <w:divBdr>
                                        <w:top w:val="none" w:sz="0" w:space="0" w:color="auto"/>
                                        <w:left w:val="none" w:sz="0" w:space="0" w:color="auto"/>
                                        <w:bottom w:val="none" w:sz="0" w:space="0" w:color="auto"/>
                                        <w:right w:val="none" w:sz="0" w:space="0" w:color="auto"/>
                                      </w:divBdr>
                                      <w:divsChild>
                                        <w:div w:id="1849252182">
                                          <w:marLeft w:val="0"/>
                                          <w:marRight w:val="0"/>
                                          <w:marTop w:val="0"/>
                                          <w:marBottom w:val="0"/>
                                          <w:divBdr>
                                            <w:top w:val="none" w:sz="0" w:space="0" w:color="auto"/>
                                            <w:left w:val="none" w:sz="0" w:space="0" w:color="auto"/>
                                            <w:bottom w:val="none" w:sz="0" w:space="0" w:color="auto"/>
                                            <w:right w:val="none" w:sz="0" w:space="0" w:color="auto"/>
                                          </w:divBdr>
                                          <w:divsChild>
                                            <w:div w:id="289937696">
                                              <w:marLeft w:val="0"/>
                                              <w:marRight w:val="0"/>
                                              <w:marTop w:val="0"/>
                                              <w:marBottom w:val="495"/>
                                              <w:divBdr>
                                                <w:top w:val="none" w:sz="0" w:space="0" w:color="auto"/>
                                                <w:left w:val="none" w:sz="0" w:space="0" w:color="auto"/>
                                                <w:bottom w:val="none" w:sz="0" w:space="0" w:color="auto"/>
                                                <w:right w:val="none" w:sz="0" w:space="0" w:color="auto"/>
                                              </w:divBdr>
                                              <w:divsChild>
                                                <w:div w:id="183946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710985">
      <w:bodyDiv w:val="1"/>
      <w:marLeft w:val="0"/>
      <w:marRight w:val="0"/>
      <w:marTop w:val="0"/>
      <w:marBottom w:val="0"/>
      <w:divBdr>
        <w:top w:val="none" w:sz="0" w:space="0" w:color="auto"/>
        <w:left w:val="none" w:sz="0" w:space="0" w:color="auto"/>
        <w:bottom w:val="none" w:sz="0" w:space="0" w:color="auto"/>
        <w:right w:val="none" w:sz="0" w:space="0" w:color="auto"/>
      </w:divBdr>
      <w:divsChild>
        <w:div w:id="1975601972">
          <w:marLeft w:val="0"/>
          <w:marRight w:val="0"/>
          <w:marTop w:val="0"/>
          <w:marBottom w:val="0"/>
          <w:divBdr>
            <w:top w:val="none" w:sz="0" w:space="0" w:color="auto"/>
            <w:left w:val="none" w:sz="0" w:space="0" w:color="auto"/>
            <w:bottom w:val="none" w:sz="0" w:space="0" w:color="auto"/>
            <w:right w:val="none" w:sz="0" w:space="0" w:color="auto"/>
          </w:divBdr>
          <w:divsChild>
            <w:div w:id="252512066">
              <w:marLeft w:val="0"/>
              <w:marRight w:val="0"/>
              <w:marTop w:val="0"/>
              <w:marBottom w:val="0"/>
              <w:divBdr>
                <w:top w:val="none" w:sz="0" w:space="0" w:color="auto"/>
                <w:left w:val="none" w:sz="0" w:space="0" w:color="auto"/>
                <w:bottom w:val="none" w:sz="0" w:space="0" w:color="auto"/>
                <w:right w:val="none" w:sz="0" w:space="0" w:color="auto"/>
              </w:divBdr>
              <w:divsChild>
                <w:div w:id="1326202778">
                  <w:marLeft w:val="0"/>
                  <w:marRight w:val="0"/>
                  <w:marTop w:val="0"/>
                  <w:marBottom w:val="0"/>
                  <w:divBdr>
                    <w:top w:val="none" w:sz="0" w:space="0" w:color="auto"/>
                    <w:left w:val="none" w:sz="0" w:space="0" w:color="auto"/>
                    <w:bottom w:val="none" w:sz="0" w:space="0" w:color="auto"/>
                    <w:right w:val="none" w:sz="0" w:space="0" w:color="auto"/>
                  </w:divBdr>
                  <w:divsChild>
                    <w:div w:id="1408380750">
                      <w:marLeft w:val="0"/>
                      <w:marRight w:val="0"/>
                      <w:marTop w:val="0"/>
                      <w:marBottom w:val="0"/>
                      <w:divBdr>
                        <w:top w:val="none" w:sz="0" w:space="0" w:color="auto"/>
                        <w:left w:val="none" w:sz="0" w:space="0" w:color="auto"/>
                        <w:bottom w:val="none" w:sz="0" w:space="0" w:color="auto"/>
                        <w:right w:val="none" w:sz="0" w:space="0" w:color="auto"/>
                      </w:divBdr>
                      <w:divsChild>
                        <w:div w:id="1915701679">
                          <w:marLeft w:val="0"/>
                          <w:marRight w:val="0"/>
                          <w:marTop w:val="0"/>
                          <w:marBottom w:val="0"/>
                          <w:divBdr>
                            <w:top w:val="none" w:sz="0" w:space="0" w:color="auto"/>
                            <w:left w:val="none" w:sz="0" w:space="0" w:color="auto"/>
                            <w:bottom w:val="none" w:sz="0" w:space="0" w:color="auto"/>
                            <w:right w:val="none" w:sz="0" w:space="0" w:color="auto"/>
                          </w:divBdr>
                          <w:divsChild>
                            <w:div w:id="484249400">
                              <w:marLeft w:val="0"/>
                              <w:marRight w:val="0"/>
                              <w:marTop w:val="0"/>
                              <w:marBottom w:val="0"/>
                              <w:divBdr>
                                <w:top w:val="none" w:sz="0" w:space="0" w:color="auto"/>
                                <w:left w:val="none" w:sz="0" w:space="0" w:color="auto"/>
                                <w:bottom w:val="none" w:sz="0" w:space="0" w:color="auto"/>
                                <w:right w:val="none" w:sz="0" w:space="0" w:color="auto"/>
                              </w:divBdr>
                              <w:divsChild>
                                <w:div w:id="1550217818">
                                  <w:marLeft w:val="0"/>
                                  <w:marRight w:val="0"/>
                                  <w:marTop w:val="0"/>
                                  <w:marBottom w:val="0"/>
                                  <w:divBdr>
                                    <w:top w:val="none" w:sz="0" w:space="0" w:color="auto"/>
                                    <w:left w:val="none" w:sz="0" w:space="0" w:color="auto"/>
                                    <w:bottom w:val="none" w:sz="0" w:space="0" w:color="auto"/>
                                    <w:right w:val="none" w:sz="0" w:space="0" w:color="auto"/>
                                  </w:divBdr>
                                  <w:divsChild>
                                    <w:div w:id="58940985">
                                      <w:marLeft w:val="0"/>
                                      <w:marRight w:val="0"/>
                                      <w:marTop w:val="0"/>
                                      <w:marBottom w:val="0"/>
                                      <w:divBdr>
                                        <w:top w:val="none" w:sz="0" w:space="0" w:color="auto"/>
                                        <w:left w:val="none" w:sz="0" w:space="0" w:color="auto"/>
                                        <w:bottom w:val="none" w:sz="0" w:space="0" w:color="auto"/>
                                        <w:right w:val="none" w:sz="0" w:space="0" w:color="auto"/>
                                      </w:divBdr>
                                      <w:divsChild>
                                        <w:div w:id="1723016805">
                                          <w:marLeft w:val="0"/>
                                          <w:marRight w:val="0"/>
                                          <w:marTop w:val="0"/>
                                          <w:marBottom w:val="0"/>
                                          <w:divBdr>
                                            <w:top w:val="none" w:sz="0" w:space="0" w:color="auto"/>
                                            <w:left w:val="none" w:sz="0" w:space="0" w:color="auto"/>
                                            <w:bottom w:val="none" w:sz="0" w:space="0" w:color="auto"/>
                                            <w:right w:val="none" w:sz="0" w:space="0" w:color="auto"/>
                                          </w:divBdr>
                                          <w:divsChild>
                                            <w:div w:id="192772451">
                                              <w:marLeft w:val="0"/>
                                              <w:marRight w:val="0"/>
                                              <w:marTop w:val="0"/>
                                              <w:marBottom w:val="495"/>
                                              <w:divBdr>
                                                <w:top w:val="none" w:sz="0" w:space="0" w:color="auto"/>
                                                <w:left w:val="none" w:sz="0" w:space="0" w:color="auto"/>
                                                <w:bottom w:val="none" w:sz="0" w:space="0" w:color="auto"/>
                                                <w:right w:val="none" w:sz="0" w:space="0" w:color="auto"/>
                                              </w:divBdr>
                                              <w:divsChild>
                                                <w:div w:id="4087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949633">
      <w:bodyDiv w:val="1"/>
      <w:marLeft w:val="0"/>
      <w:marRight w:val="0"/>
      <w:marTop w:val="0"/>
      <w:marBottom w:val="0"/>
      <w:divBdr>
        <w:top w:val="none" w:sz="0" w:space="0" w:color="auto"/>
        <w:left w:val="none" w:sz="0" w:space="0" w:color="auto"/>
        <w:bottom w:val="none" w:sz="0" w:space="0" w:color="auto"/>
        <w:right w:val="none" w:sz="0" w:space="0" w:color="auto"/>
      </w:divBdr>
      <w:divsChild>
        <w:div w:id="1862359010">
          <w:marLeft w:val="0"/>
          <w:marRight w:val="0"/>
          <w:marTop w:val="0"/>
          <w:marBottom w:val="0"/>
          <w:divBdr>
            <w:top w:val="none" w:sz="0" w:space="0" w:color="auto"/>
            <w:left w:val="none" w:sz="0" w:space="0" w:color="auto"/>
            <w:bottom w:val="none" w:sz="0" w:space="0" w:color="auto"/>
            <w:right w:val="none" w:sz="0" w:space="0" w:color="auto"/>
          </w:divBdr>
          <w:divsChild>
            <w:div w:id="227961543">
              <w:marLeft w:val="0"/>
              <w:marRight w:val="0"/>
              <w:marTop w:val="0"/>
              <w:marBottom w:val="0"/>
              <w:divBdr>
                <w:top w:val="none" w:sz="0" w:space="0" w:color="auto"/>
                <w:left w:val="none" w:sz="0" w:space="0" w:color="auto"/>
                <w:bottom w:val="none" w:sz="0" w:space="0" w:color="auto"/>
                <w:right w:val="none" w:sz="0" w:space="0" w:color="auto"/>
              </w:divBdr>
              <w:divsChild>
                <w:div w:id="1309674884">
                  <w:marLeft w:val="0"/>
                  <w:marRight w:val="0"/>
                  <w:marTop w:val="0"/>
                  <w:marBottom w:val="0"/>
                  <w:divBdr>
                    <w:top w:val="none" w:sz="0" w:space="0" w:color="auto"/>
                    <w:left w:val="none" w:sz="0" w:space="0" w:color="auto"/>
                    <w:bottom w:val="none" w:sz="0" w:space="0" w:color="auto"/>
                    <w:right w:val="none" w:sz="0" w:space="0" w:color="auto"/>
                  </w:divBdr>
                  <w:divsChild>
                    <w:div w:id="19477907">
                      <w:marLeft w:val="0"/>
                      <w:marRight w:val="0"/>
                      <w:marTop w:val="0"/>
                      <w:marBottom w:val="0"/>
                      <w:divBdr>
                        <w:top w:val="none" w:sz="0" w:space="0" w:color="auto"/>
                        <w:left w:val="none" w:sz="0" w:space="0" w:color="auto"/>
                        <w:bottom w:val="none" w:sz="0" w:space="0" w:color="auto"/>
                        <w:right w:val="none" w:sz="0" w:space="0" w:color="auto"/>
                      </w:divBdr>
                      <w:divsChild>
                        <w:div w:id="1146242123">
                          <w:marLeft w:val="0"/>
                          <w:marRight w:val="0"/>
                          <w:marTop w:val="0"/>
                          <w:marBottom w:val="0"/>
                          <w:divBdr>
                            <w:top w:val="none" w:sz="0" w:space="0" w:color="auto"/>
                            <w:left w:val="none" w:sz="0" w:space="0" w:color="auto"/>
                            <w:bottom w:val="none" w:sz="0" w:space="0" w:color="auto"/>
                            <w:right w:val="none" w:sz="0" w:space="0" w:color="auto"/>
                          </w:divBdr>
                          <w:divsChild>
                            <w:div w:id="1435325671">
                              <w:marLeft w:val="0"/>
                              <w:marRight w:val="0"/>
                              <w:marTop w:val="0"/>
                              <w:marBottom w:val="0"/>
                              <w:divBdr>
                                <w:top w:val="none" w:sz="0" w:space="0" w:color="auto"/>
                                <w:left w:val="none" w:sz="0" w:space="0" w:color="auto"/>
                                <w:bottom w:val="none" w:sz="0" w:space="0" w:color="auto"/>
                                <w:right w:val="none" w:sz="0" w:space="0" w:color="auto"/>
                              </w:divBdr>
                              <w:divsChild>
                                <w:div w:id="609163151">
                                  <w:marLeft w:val="0"/>
                                  <w:marRight w:val="0"/>
                                  <w:marTop w:val="0"/>
                                  <w:marBottom w:val="0"/>
                                  <w:divBdr>
                                    <w:top w:val="none" w:sz="0" w:space="0" w:color="auto"/>
                                    <w:left w:val="none" w:sz="0" w:space="0" w:color="auto"/>
                                    <w:bottom w:val="none" w:sz="0" w:space="0" w:color="auto"/>
                                    <w:right w:val="none" w:sz="0" w:space="0" w:color="auto"/>
                                  </w:divBdr>
                                  <w:divsChild>
                                    <w:div w:id="1888252250">
                                      <w:marLeft w:val="0"/>
                                      <w:marRight w:val="0"/>
                                      <w:marTop w:val="0"/>
                                      <w:marBottom w:val="0"/>
                                      <w:divBdr>
                                        <w:top w:val="none" w:sz="0" w:space="0" w:color="auto"/>
                                        <w:left w:val="none" w:sz="0" w:space="0" w:color="auto"/>
                                        <w:bottom w:val="none" w:sz="0" w:space="0" w:color="auto"/>
                                        <w:right w:val="none" w:sz="0" w:space="0" w:color="auto"/>
                                      </w:divBdr>
                                      <w:divsChild>
                                        <w:div w:id="2106799170">
                                          <w:marLeft w:val="0"/>
                                          <w:marRight w:val="0"/>
                                          <w:marTop w:val="0"/>
                                          <w:marBottom w:val="0"/>
                                          <w:divBdr>
                                            <w:top w:val="none" w:sz="0" w:space="0" w:color="auto"/>
                                            <w:left w:val="none" w:sz="0" w:space="0" w:color="auto"/>
                                            <w:bottom w:val="none" w:sz="0" w:space="0" w:color="auto"/>
                                            <w:right w:val="none" w:sz="0" w:space="0" w:color="auto"/>
                                          </w:divBdr>
                                          <w:divsChild>
                                            <w:div w:id="1801000201">
                                              <w:marLeft w:val="0"/>
                                              <w:marRight w:val="0"/>
                                              <w:marTop w:val="0"/>
                                              <w:marBottom w:val="495"/>
                                              <w:divBdr>
                                                <w:top w:val="none" w:sz="0" w:space="0" w:color="auto"/>
                                                <w:left w:val="none" w:sz="0" w:space="0" w:color="auto"/>
                                                <w:bottom w:val="none" w:sz="0" w:space="0" w:color="auto"/>
                                                <w:right w:val="none" w:sz="0" w:space="0" w:color="auto"/>
                                              </w:divBdr>
                                              <w:divsChild>
                                                <w:div w:id="101858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499321">
      <w:bodyDiv w:val="1"/>
      <w:marLeft w:val="0"/>
      <w:marRight w:val="0"/>
      <w:marTop w:val="0"/>
      <w:marBottom w:val="0"/>
      <w:divBdr>
        <w:top w:val="none" w:sz="0" w:space="0" w:color="auto"/>
        <w:left w:val="none" w:sz="0" w:space="0" w:color="auto"/>
        <w:bottom w:val="none" w:sz="0" w:space="0" w:color="auto"/>
        <w:right w:val="none" w:sz="0" w:space="0" w:color="auto"/>
      </w:divBdr>
      <w:divsChild>
        <w:div w:id="585916017">
          <w:marLeft w:val="0"/>
          <w:marRight w:val="0"/>
          <w:marTop w:val="0"/>
          <w:marBottom w:val="0"/>
          <w:divBdr>
            <w:top w:val="none" w:sz="0" w:space="0" w:color="auto"/>
            <w:left w:val="none" w:sz="0" w:space="0" w:color="auto"/>
            <w:bottom w:val="none" w:sz="0" w:space="0" w:color="auto"/>
            <w:right w:val="none" w:sz="0" w:space="0" w:color="auto"/>
          </w:divBdr>
          <w:divsChild>
            <w:div w:id="165050954">
              <w:marLeft w:val="0"/>
              <w:marRight w:val="0"/>
              <w:marTop w:val="0"/>
              <w:marBottom w:val="0"/>
              <w:divBdr>
                <w:top w:val="none" w:sz="0" w:space="0" w:color="auto"/>
                <w:left w:val="none" w:sz="0" w:space="0" w:color="auto"/>
                <w:bottom w:val="none" w:sz="0" w:space="0" w:color="auto"/>
                <w:right w:val="none" w:sz="0" w:space="0" w:color="auto"/>
              </w:divBdr>
              <w:divsChild>
                <w:div w:id="2025863259">
                  <w:marLeft w:val="0"/>
                  <w:marRight w:val="0"/>
                  <w:marTop w:val="0"/>
                  <w:marBottom w:val="0"/>
                  <w:divBdr>
                    <w:top w:val="none" w:sz="0" w:space="0" w:color="auto"/>
                    <w:left w:val="none" w:sz="0" w:space="0" w:color="auto"/>
                    <w:bottom w:val="none" w:sz="0" w:space="0" w:color="auto"/>
                    <w:right w:val="none" w:sz="0" w:space="0" w:color="auto"/>
                  </w:divBdr>
                  <w:divsChild>
                    <w:div w:id="1998419105">
                      <w:marLeft w:val="0"/>
                      <w:marRight w:val="0"/>
                      <w:marTop w:val="0"/>
                      <w:marBottom w:val="0"/>
                      <w:divBdr>
                        <w:top w:val="none" w:sz="0" w:space="0" w:color="auto"/>
                        <w:left w:val="none" w:sz="0" w:space="0" w:color="auto"/>
                        <w:bottom w:val="none" w:sz="0" w:space="0" w:color="auto"/>
                        <w:right w:val="none" w:sz="0" w:space="0" w:color="auto"/>
                      </w:divBdr>
                      <w:divsChild>
                        <w:div w:id="254901360">
                          <w:marLeft w:val="0"/>
                          <w:marRight w:val="0"/>
                          <w:marTop w:val="0"/>
                          <w:marBottom w:val="0"/>
                          <w:divBdr>
                            <w:top w:val="none" w:sz="0" w:space="0" w:color="auto"/>
                            <w:left w:val="none" w:sz="0" w:space="0" w:color="auto"/>
                            <w:bottom w:val="none" w:sz="0" w:space="0" w:color="auto"/>
                            <w:right w:val="none" w:sz="0" w:space="0" w:color="auto"/>
                          </w:divBdr>
                          <w:divsChild>
                            <w:div w:id="1284845608">
                              <w:marLeft w:val="0"/>
                              <w:marRight w:val="0"/>
                              <w:marTop w:val="0"/>
                              <w:marBottom w:val="0"/>
                              <w:divBdr>
                                <w:top w:val="none" w:sz="0" w:space="0" w:color="auto"/>
                                <w:left w:val="none" w:sz="0" w:space="0" w:color="auto"/>
                                <w:bottom w:val="none" w:sz="0" w:space="0" w:color="auto"/>
                                <w:right w:val="none" w:sz="0" w:space="0" w:color="auto"/>
                              </w:divBdr>
                              <w:divsChild>
                                <w:div w:id="1122846203">
                                  <w:marLeft w:val="0"/>
                                  <w:marRight w:val="0"/>
                                  <w:marTop w:val="0"/>
                                  <w:marBottom w:val="0"/>
                                  <w:divBdr>
                                    <w:top w:val="none" w:sz="0" w:space="0" w:color="auto"/>
                                    <w:left w:val="none" w:sz="0" w:space="0" w:color="auto"/>
                                    <w:bottom w:val="none" w:sz="0" w:space="0" w:color="auto"/>
                                    <w:right w:val="none" w:sz="0" w:space="0" w:color="auto"/>
                                  </w:divBdr>
                                  <w:divsChild>
                                    <w:div w:id="667900809">
                                      <w:marLeft w:val="0"/>
                                      <w:marRight w:val="0"/>
                                      <w:marTop w:val="0"/>
                                      <w:marBottom w:val="0"/>
                                      <w:divBdr>
                                        <w:top w:val="none" w:sz="0" w:space="0" w:color="auto"/>
                                        <w:left w:val="none" w:sz="0" w:space="0" w:color="auto"/>
                                        <w:bottom w:val="none" w:sz="0" w:space="0" w:color="auto"/>
                                        <w:right w:val="none" w:sz="0" w:space="0" w:color="auto"/>
                                      </w:divBdr>
                                      <w:divsChild>
                                        <w:div w:id="581139379">
                                          <w:marLeft w:val="0"/>
                                          <w:marRight w:val="0"/>
                                          <w:marTop w:val="0"/>
                                          <w:marBottom w:val="0"/>
                                          <w:divBdr>
                                            <w:top w:val="none" w:sz="0" w:space="0" w:color="auto"/>
                                            <w:left w:val="none" w:sz="0" w:space="0" w:color="auto"/>
                                            <w:bottom w:val="none" w:sz="0" w:space="0" w:color="auto"/>
                                            <w:right w:val="none" w:sz="0" w:space="0" w:color="auto"/>
                                          </w:divBdr>
                                          <w:divsChild>
                                            <w:div w:id="1254705478">
                                              <w:marLeft w:val="0"/>
                                              <w:marRight w:val="0"/>
                                              <w:marTop w:val="0"/>
                                              <w:marBottom w:val="495"/>
                                              <w:divBdr>
                                                <w:top w:val="none" w:sz="0" w:space="0" w:color="auto"/>
                                                <w:left w:val="none" w:sz="0" w:space="0" w:color="auto"/>
                                                <w:bottom w:val="none" w:sz="0" w:space="0" w:color="auto"/>
                                                <w:right w:val="none" w:sz="0" w:space="0" w:color="auto"/>
                                              </w:divBdr>
                                              <w:divsChild>
                                                <w:div w:id="1136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501235">
      <w:bodyDiv w:val="1"/>
      <w:marLeft w:val="0"/>
      <w:marRight w:val="0"/>
      <w:marTop w:val="0"/>
      <w:marBottom w:val="0"/>
      <w:divBdr>
        <w:top w:val="none" w:sz="0" w:space="0" w:color="auto"/>
        <w:left w:val="none" w:sz="0" w:space="0" w:color="auto"/>
        <w:bottom w:val="none" w:sz="0" w:space="0" w:color="auto"/>
        <w:right w:val="none" w:sz="0" w:space="0" w:color="auto"/>
      </w:divBdr>
      <w:divsChild>
        <w:div w:id="1405764280">
          <w:marLeft w:val="0"/>
          <w:marRight w:val="0"/>
          <w:marTop w:val="0"/>
          <w:marBottom w:val="0"/>
          <w:divBdr>
            <w:top w:val="none" w:sz="0" w:space="0" w:color="auto"/>
            <w:left w:val="none" w:sz="0" w:space="0" w:color="auto"/>
            <w:bottom w:val="none" w:sz="0" w:space="0" w:color="auto"/>
            <w:right w:val="none" w:sz="0" w:space="0" w:color="auto"/>
          </w:divBdr>
          <w:divsChild>
            <w:div w:id="501092068">
              <w:marLeft w:val="0"/>
              <w:marRight w:val="0"/>
              <w:marTop w:val="0"/>
              <w:marBottom w:val="0"/>
              <w:divBdr>
                <w:top w:val="none" w:sz="0" w:space="0" w:color="auto"/>
                <w:left w:val="none" w:sz="0" w:space="0" w:color="auto"/>
                <w:bottom w:val="none" w:sz="0" w:space="0" w:color="auto"/>
                <w:right w:val="none" w:sz="0" w:space="0" w:color="auto"/>
              </w:divBdr>
              <w:divsChild>
                <w:div w:id="2071154030">
                  <w:marLeft w:val="0"/>
                  <w:marRight w:val="0"/>
                  <w:marTop w:val="0"/>
                  <w:marBottom w:val="0"/>
                  <w:divBdr>
                    <w:top w:val="none" w:sz="0" w:space="0" w:color="auto"/>
                    <w:left w:val="none" w:sz="0" w:space="0" w:color="auto"/>
                    <w:bottom w:val="none" w:sz="0" w:space="0" w:color="auto"/>
                    <w:right w:val="none" w:sz="0" w:space="0" w:color="auto"/>
                  </w:divBdr>
                  <w:divsChild>
                    <w:div w:id="1891725393">
                      <w:marLeft w:val="0"/>
                      <w:marRight w:val="0"/>
                      <w:marTop w:val="0"/>
                      <w:marBottom w:val="0"/>
                      <w:divBdr>
                        <w:top w:val="none" w:sz="0" w:space="0" w:color="auto"/>
                        <w:left w:val="none" w:sz="0" w:space="0" w:color="auto"/>
                        <w:bottom w:val="none" w:sz="0" w:space="0" w:color="auto"/>
                        <w:right w:val="none" w:sz="0" w:space="0" w:color="auto"/>
                      </w:divBdr>
                      <w:divsChild>
                        <w:div w:id="865485334">
                          <w:marLeft w:val="0"/>
                          <w:marRight w:val="0"/>
                          <w:marTop w:val="0"/>
                          <w:marBottom w:val="0"/>
                          <w:divBdr>
                            <w:top w:val="none" w:sz="0" w:space="0" w:color="auto"/>
                            <w:left w:val="none" w:sz="0" w:space="0" w:color="auto"/>
                            <w:bottom w:val="none" w:sz="0" w:space="0" w:color="auto"/>
                            <w:right w:val="none" w:sz="0" w:space="0" w:color="auto"/>
                          </w:divBdr>
                          <w:divsChild>
                            <w:div w:id="1841385269">
                              <w:marLeft w:val="0"/>
                              <w:marRight w:val="0"/>
                              <w:marTop w:val="0"/>
                              <w:marBottom w:val="0"/>
                              <w:divBdr>
                                <w:top w:val="none" w:sz="0" w:space="0" w:color="auto"/>
                                <w:left w:val="none" w:sz="0" w:space="0" w:color="auto"/>
                                <w:bottom w:val="none" w:sz="0" w:space="0" w:color="auto"/>
                                <w:right w:val="none" w:sz="0" w:space="0" w:color="auto"/>
                              </w:divBdr>
                              <w:divsChild>
                                <w:div w:id="884178705">
                                  <w:marLeft w:val="0"/>
                                  <w:marRight w:val="0"/>
                                  <w:marTop w:val="0"/>
                                  <w:marBottom w:val="0"/>
                                  <w:divBdr>
                                    <w:top w:val="none" w:sz="0" w:space="0" w:color="auto"/>
                                    <w:left w:val="none" w:sz="0" w:space="0" w:color="auto"/>
                                    <w:bottom w:val="none" w:sz="0" w:space="0" w:color="auto"/>
                                    <w:right w:val="none" w:sz="0" w:space="0" w:color="auto"/>
                                  </w:divBdr>
                                  <w:divsChild>
                                    <w:div w:id="1517311383">
                                      <w:marLeft w:val="0"/>
                                      <w:marRight w:val="0"/>
                                      <w:marTop w:val="0"/>
                                      <w:marBottom w:val="0"/>
                                      <w:divBdr>
                                        <w:top w:val="none" w:sz="0" w:space="0" w:color="auto"/>
                                        <w:left w:val="none" w:sz="0" w:space="0" w:color="auto"/>
                                        <w:bottom w:val="none" w:sz="0" w:space="0" w:color="auto"/>
                                        <w:right w:val="none" w:sz="0" w:space="0" w:color="auto"/>
                                      </w:divBdr>
                                      <w:divsChild>
                                        <w:div w:id="1211263846">
                                          <w:marLeft w:val="0"/>
                                          <w:marRight w:val="0"/>
                                          <w:marTop w:val="0"/>
                                          <w:marBottom w:val="0"/>
                                          <w:divBdr>
                                            <w:top w:val="none" w:sz="0" w:space="0" w:color="auto"/>
                                            <w:left w:val="none" w:sz="0" w:space="0" w:color="auto"/>
                                            <w:bottom w:val="none" w:sz="0" w:space="0" w:color="auto"/>
                                            <w:right w:val="none" w:sz="0" w:space="0" w:color="auto"/>
                                          </w:divBdr>
                                          <w:divsChild>
                                            <w:div w:id="1558391639">
                                              <w:marLeft w:val="0"/>
                                              <w:marRight w:val="0"/>
                                              <w:marTop w:val="0"/>
                                              <w:marBottom w:val="495"/>
                                              <w:divBdr>
                                                <w:top w:val="none" w:sz="0" w:space="0" w:color="auto"/>
                                                <w:left w:val="none" w:sz="0" w:space="0" w:color="auto"/>
                                                <w:bottom w:val="none" w:sz="0" w:space="0" w:color="auto"/>
                                                <w:right w:val="none" w:sz="0" w:space="0" w:color="auto"/>
                                              </w:divBdr>
                                              <w:divsChild>
                                                <w:div w:id="9548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6433870">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889413897">
      <w:bodyDiv w:val="1"/>
      <w:marLeft w:val="0"/>
      <w:marRight w:val="0"/>
      <w:marTop w:val="0"/>
      <w:marBottom w:val="0"/>
      <w:divBdr>
        <w:top w:val="none" w:sz="0" w:space="0" w:color="auto"/>
        <w:left w:val="none" w:sz="0" w:space="0" w:color="auto"/>
        <w:bottom w:val="none" w:sz="0" w:space="0" w:color="auto"/>
        <w:right w:val="none" w:sz="0" w:space="0" w:color="auto"/>
      </w:divBdr>
      <w:divsChild>
        <w:div w:id="1910770833">
          <w:marLeft w:val="0"/>
          <w:marRight w:val="0"/>
          <w:marTop w:val="0"/>
          <w:marBottom w:val="0"/>
          <w:divBdr>
            <w:top w:val="none" w:sz="0" w:space="0" w:color="auto"/>
            <w:left w:val="none" w:sz="0" w:space="0" w:color="auto"/>
            <w:bottom w:val="none" w:sz="0" w:space="0" w:color="auto"/>
            <w:right w:val="none" w:sz="0" w:space="0" w:color="auto"/>
          </w:divBdr>
          <w:divsChild>
            <w:div w:id="1088426235">
              <w:marLeft w:val="0"/>
              <w:marRight w:val="0"/>
              <w:marTop w:val="0"/>
              <w:marBottom w:val="0"/>
              <w:divBdr>
                <w:top w:val="none" w:sz="0" w:space="0" w:color="auto"/>
                <w:left w:val="none" w:sz="0" w:space="0" w:color="auto"/>
                <w:bottom w:val="none" w:sz="0" w:space="0" w:color="auto"/>
                <w:right w:val="none" w:sz="0" w:space="0" w:color="auto"/>
              </w:divBdr>
              <w:divsChild>
                <w:div w:id="561448422">
                  <w:marLeft w:val="0"/>
                  <w:marRight w:val="0"/>
                  <w:marTop w:val="0"/>
                  <w:marBottom w:val="0"/>
                  <w:divBdr>
                    <w:top w:val="none" w:sz="0" w:space="0" w:color="auto"/>
                    <w:left w:val="none" w:sz="0" w:space="0" w:color="auto"/>
                    <w:bottom w:val="none" w:sz="0" w:space="0" w:color="auto"/>
                    <w:right w:val="none" w:sz="0" w:space="0" w:color="auto"/>
                  </w:divBdr>
                  <w:divsChild>
                    <w:div w:id="30686650">
                      <w:marLeft w:val="0"/>
                      <w:marRight w:val="0"/>
                      <w:marTop w:val="0"/>
                      <w:marBottom w:val="0"/>
                      <w:divBdr>
                        <w:top w:val="none" w:sz="0" w:space="0" w:color="auto"/>
                        <w:left w:val="none" w:sz="0" w:space="0" w:color="auto"/>
                        <w:bottom w:val="none" w:sz="0" w:space="0" w:color="auto"/>
                        <w:right w:val="none" w:sz="0" w:space="0" w:color="auto"/>
                      </w:divBdr>
                      <w:divsChild>
                        <w:div w:id="1052729674">
                          <w:marLeft w:val="0"/>
                          <w:marRight w:val="0"/>
                          <w:marTop w:val="0"/>
                          <w:marBottom w:val="0"/>
                          <w:divBdr>
                            <w:top w:val="none" w:sz="0" w:space="0" w:color="auto"/>
                            <w:left w:val="none" w:sz="0" w:space="0" w:color="auto"/>
                            <w:bottom w:val="none" w:sz="0" w:space="0" w:color="auto"/>
                            <w:right w:val="none" w:sz="0" w:space="0" w:color="auto"/>
                          </w:divBdr>
                          <w:divsChild>
                            <w:div w:id="1872765549">
                              <w:marLeft w:val="0"/>
                              <w:marRight w:val="0"/>
                              <w:marTop w:val="0"/>
                              <w:marBottom w:val="0"/>
                              <w:divBdr>
                                <w:top w:val="none" w:sz="0" w:space="0" w:color="auto"/>
                                <w:left w:val="none" w:sz="0" w:space="0" w:color="auto"/>
                                <w:bottom w:val="none" w:sz="0" w:space="0" w:color="auto"/>
                                <w:right w:val="none" w:sz="0" w:space="0" w:color="auto"/>
                              </w:divBdr>
                              <w:divsChild>
                                <w:div w:id="72513340">
                                  <w:marLeft w:val="0"/>
                                  <w:marRight w:val="0"/>
                                  <w:marTop w:val="0"/>
                                  <w:marBottom w:val="0"/>
                                  <w:divBdr>
                                    <w:top w:val="none" w:sz="0" w:space="0" w:color="auto"/>
                                    <w:left w:val="none" w:sz="0" w:space="0" w:color="auto"/>
                                    <w:bottom w:val="none" w:sz="0" w:space="0" w:color="auto"/>
                                    <w:right w:val="none" w:sz="0" w:space="0" w:color="auto"/>
                                  </w:divBdr>
                                  <w:divsChild>
                                    <w:div w:id="1968193464">
                                      <w:marLeft w:val="0"/>
                                      <w:marRight w:val="0"/>
                                      <w:marTop w:val="0"/>
                                      <w:marBottom w:val="0"/>
                                      <w:divBdr>
                                        <w:top w:val="none" w:sz="0" w:space="0" w:color="auto"/>
                                        <w:left w:val="none" w:sz="0" w:space="0" w:color="auto"/>
                                        <w:bottom w:val="none" w:sz="0" w:space="0" w:color="auto"/>
                                        <w:right w:val="none" w:sz="0" w:space="0" w:color="auto"/>
                                      </w:divBdr>
                                      <w:divsChild>
                                        <w:div w:id="331303837">
                                          <w:marLeft w:val="0"/>
                                          <w:marRight w:val="0"/>
                                          <w:marTop w:val="0"/>
                                          <w:marBottom w:val="0"/>
                                          <w:divBdr>
                                            <w:top w:val="none" w:sz="0" w:space="0" w:color="auto"/>
                                            <w:left w:val="none" w:sz="0" w:space="0" w:color="auto"/>
                                            <w:bottom w:val="none" w:sz="0" w:space="0" w:color="auto"/>
                                            <w:right w:val="none" w:sz="0" w:space="0" w:color="auto"/>
                                          </w:divBdr>
                                          <w:divsChild>
                                            <w:div w:id="832377711">
                                              <w:marLeft w:val="0"/>
                                              <w:marRight w:val="0"/>
                                              <w:marTop w:val="0"/>
                                              <w:marBottom w:val="495"/>
                                              <w:divBdr>
                                                <w:top w:val="none" w:sz="0" w:space="0" w:color="auto"/>
                                                <w:left w:val="none" w:sz="0" w:space="0" w:color="auto"/>
                                                <w:bottom w:val="none" w:sz="0" w:space="0" w:color="auto"/>
                                                <w:right w:val="none" w:sz="0" w:space="0" w:color="auto"/>
                                              </w:divBdr>
                                              <w:divsChild>
                                                <w:div w:id="138976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7478442">
      <w:bodyDiv w:val="1"/>
      <w:marLeft w:val="0"/>
      <w:marRight w:val="0"/>
      <w:marTop w:val="0"/>
      <w:marBottom w:val="0"/>
      <w:divBdr>
        <w:top w:val="none" w:sz="0" w:space="0" w:color="auto"/>
        <w:left w:val="none" w:sz="0" w:space="0" w:color="auto"/>
        <w:bottom w:val="none" w:sz="0" w:space="0" w:color="auto"/>
        <w:right w:val="none" w:sz="0" w:space="0" w:color="auto"/>
      </w:divBdr>
      <w:divsChild>
        <w:div w:id="459767541">
          <w:marLeft w:val="0"/>
          <w:marRight w:val="0"/>
          <w:marTop w:val="0"/>
          <w:marBottom w:val="0"/>
          <w:divBdr>
            <w:top w:val="none" w:sz="0" w:space="0" w:color="auto"/>
            <w:left w:val="none" w:sz="0" w:space="0" w:color="auto"/>
            <w:bottom w:val="none" w:sz="0" w:space="0" w:color="auto"/>
            <w:right w:val="none" w:sz="0" w:space="0" w:color="auto"/>
          </w:divBdr>
          <w:divsChild>
            <w:div w:id="1361202429">
              <w:marLeft w:val="0"/>
              <w:marRight w:val="0"/>
              <w:marTop w:val="0"/>
              <w:marBottom w:val="0"/>
              <w:divBdr>
                <w:top w:val="none" w:sz="0" w:space="0" w:color="auto"/>
                <w:left w:val="none" w:sz="0" w:space="0" w:color="auto"/>
                <w:bottom w:val="none" w:sz="0" w:space="0" w:color="auto"/>
                <w:right w:val="none" w:sz="0" w:space="0" w:color="auto"/>
              </w:divBdr>
              <w:divsChild>
                <w:div w:id="1714576903">
                  <w:marLeft w:val="0"/>
                  <w:marRight w:val="0"/>
                  <w:marTop w:val="0"/>
                  <w:marBottom w:val="0"/>
                  <w:divBdr>
                    <w:top w:val="none" w:sz="0" w:space="0" w:color="auto"/>
                    <w:left w:val="none" w:sz="0" w:space="0" w:color="auto"/>
                    <w:bottom w:val="none" w:sz="0" w:space="0" w:color="auto"/>
                    <w:right w:val="none" w:sz="0" w:space="0" w:color="auto"/>
                  </w:divBdr>
                  <w:divsChild>
                    <w:div w:id="215820283">
                      <w:marLeft w:val="0"/>
                      <w:marRight w:val="0"/>
                      <w:marTop w:val="0"/>
                      <w:marBottom w:val="0"/>
                      <w:divBdr>
                        <w:top w:val="none" w:sz="0" w:space="0" w:color="auto"/>
                        <w:left w:val="none" w:sz="0" w:space="0" w:color="auto"/>
                        <w:bottom w:val="none" w:sz="0" w:space="0" w:color="auto"/>
                        <w:right w:val="none" w:sz="0" w:space="0" w:color="auto"/>
                      </w:divBdr>
                      <w:divsChild>
                        <w:div w:id="1791320078">
                          <w:marLeft w:val="0"/>
                          <w:marRight w:val="0"/>
                          <w:marTop w:val="0"/>
                          <w:marBottom w:val="0"/>
                          <w:divBdr>
                            <w:top w:val="none" w:sz="0" w:space="0" w:color="auto"/>
                            <w:left w:val="none" w:sz="0" w:space="0" w:color="auto"/>
                            <w:bottom w:val="none" w:sz="0" w:space="0" w:color="auto"/>
                            <w:right w:val="none" w:sz="0" w:space="0" w:color="auto"/>
                          </w:divBdr>
                          <w:divsChild>
                            <w:div w:id="642396099">
                              <w:marLeft w:val="0"/>
                              <w:marRight w:val="0"/>
                              <w:marTop w:val="0"/>
                              <w:marBottom w:val="0"/>
                              <w:divBdr>
                                <w:top w:val="none" w:sz="0" w:space="0" w:color="auto"/>
                                <w:left w:val="none" w:sz="0" w:space="0" w:color="auto"/>
                                <w:bottom w:val="none" w:sz="0" w:space="0" w:color="auto"/>
                                <w:right w:val="none" w:sz="0" w:space="0" w:color="auto"/>
                              </w:divBdr>
                              <w:divsChild>
                                <w:div w:id="114180348">
                                  <w:marLeft w:val="0"/>
                                  <w:marRight w:val="0"/>
                                  <w:marTop w:val="0"/>
                                  <w:marBottom w:val="0"/>
                                  <w:divBdr>
                                    <w:top w:val="none" w:sz="0" w:space="0" w:color="auto"/>
                                    <w:left w:val="none" w:sz="0" w:space="0" w:color="auto"/>
                                    <w:bottom w:val="none" w:sz="0" w:space="0" w:color="auto"/>
                                    <w:right w:val="none" w:sz="0" w:space="0" w:color="auto"/>
                                  </w:divBdr>
                                  <w:divsChild>
                                    <w:div w:id="1460951190">
                                      <w:marLeft w:val="0"/>
                                      <w:marRight w:val="0"/>
                                      <w:marTop w:val="0"/>
                                      <w:marBottom w:val="0"/>
                                      <w:divBdr>
                                        <w:top w:val="none" w:sz="0" w:space="0" w:color="auto"/>
                                        <w:left w:val="none" w:sz="0" w:space="0" w:color="auto"/>
                                        <w:bottom w:val="none" w:sz="0" w:space="0" w:color="auto"/>
                                        <w:right w:val="none" w:sz="0" w:space="0" w:color="auto"/>
                                      </w:divBdr>
                                      <w:divsChild>
                                        <w:div w:id="711417698">
                                          <w:marLeft w:val="0"/>
                                          <w:marRight w:val="0"/>
                                          <w:marTop w:val="0"/>
                                          <w:marBottom w:val="0"/>
                                          <w:divBdr>
                                            <w:top w:val="none" w:sz="0" w:space="0" w:color="auto"/>
                                            <w:left w:val="none" w:sz="0" w:space="0" w:color="auto"/>
                                            <w:bottom w:val="none" w:sz="0" w:space="0" w:color="auto"/>
                                            <w:right w:val="none" w:sz="0" w:space="0" w:color="auto"/>
                                          </w:divBdr>
                                          <w:divsChild>
                                            <w:div w:id="1637680950">
                                              <w:marLeft w:val="0"/>
                                              <w:marRight w:val="0"/>
                                              <w:marTop w:val="0"/>
                                              <w:marBottom w:val="495"/>
                                              <w:divBdr>
                                                <w:top w:val="none" w:sz="0" w:space="0" w:color="auto"/>
                                                <w:left w:val="none" w:sz="0" w:space="0" w:color="auto"/>
                                                <w:bottom w:val="none" w:sz="0" w:space="0" w:color="auto"/>
                                                <w:right w:val="none" w:sz="0" w:space="0" w:color="auto"/>
                                              </w:divBdr>
                                              <w:divsChild>
                                                <w:div w:id="78847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7033688">
      <w:bodyDiv w:val="1"/>
      <w:marLeft w:val="0"/>
      <w:marRight w:val="0"/>
      <w:marTop w:val="0"/>
      <w:marBottom w:val="0"/>
      <w:divBdr>
        <w:top w:val="none" w:sz="0" w:space="0" w:color="auto"/>
        <w:left w:val="none" w:sz="0" w:space="0" w:color="auto"/>
        <w:bottom w:val="none" w:sz="0" w:space="0" w:color="auto"/>
        <w:right w:val="none" w:sz="0" w:space="0" w:color="auto"/>
      </w:divBdr>
      <w:divsChild>
        <w:div w:id="309529776">
          <w:marLeft w:val="0"/>
          <w:marRight w:val="0"/>
          <w:marTop w:val="0"/>
          <w:marBottom w:val="0"/>
          <w:divBdr>
            <w:top w:val="none" w:sz="0" w:space="0" w:color="auto"/>
            <w:left w:val="none" w:sz="0" w:space="0" w:color="auto"/>
            <w:bottom w:val="none" w:sz="0" w:space="0" w:color="auto"/>
            <w:right w:val="none" w:sz="0" w:space="0" w:color="auto"/>
          </w:divBdr>
          <w:divsChild>
            <w:div w:id="136924416">
              <w:marLeft w:val="0"/>
              <w:marRight w:val="0"/>
              <w:marTop w:val="0"/>
              <w:marBottom w:val="0"/>
              <w:divBdr>
                <w:top w:val="none" w:sz="0" w:space="0" w:color="auto"/>
                <w:left w:val="none" w:sz="0" w:space="0" w:color="auto"/>
                <w:bottom w:val="none" w:sz="0" w:space="0" w:color="auto"/>
                <w:right w:val="none" w:sz="0" w:space="0" w:color="auto"/>
              </w:divBdr>
              <w:divsChild>
                <w:div w:id="519855731">
                  <w:marLeft w:val="0"/>
                  <w:marRight w:val="0"/>
                  <w:marTop w:val="0"/>
                  <w:marBottom w:val="0"/>
                  <w:divBdr>
                    <w:top w:val="none" w:sz="0" w:space="0" w:color="auto"/>
                    <w:left w:val="none" w:sz="0" w:space="0" w:color="auto"/>
                    <w:bottom w:val="none" w:sz="0" w:space="0" w:color="auto"/>
                    <w:right w:val="none" w:sz="0" w:space="0" w:color="auto"/>
                  </w:divBdr>
                  <w:divsChild>
                    <w:div w:id="2002154598">
                      <w:marLeft w:val="0"/>
                      <w:marRight w:val="0"/>
                      <w:marTop w:val="0"/>
                      <w:marBottom w:val="0"/>
                      <w:divBdr>
                        <w:top w:val="none" w:sz="0" w:space="0" w:color="auto"/>
                        <w:left w:val="none" w:sz="0" w:space="0" w:color="auto"/>
                        <w:bottom w:val="none" w:sz="0" w:space="0" w:color="auto"/>
                        <w:right w:val="none" w:sz="0" w:space="0" w:color="auto"/>
                      </w:divBdr>
                      <w:divsChild>
                        <w:div w:id="1376927084">
                          <w:marLeft w:val="0"/>
                          <w:marRight w:val="0"/>
                          <w:marTop w:val="0"/>
                          <w:marBottom w:val="0"/>
                          <w:divBdr>
                            <w:top w:val="none" w:sz="0" w:space="0" w:color="auto"/>
                            <w:left w:val="none" w:sz="0" w:space="0" w:color="auto"/>
                            <w:bottom w:val="none" w:sz="0" w:space="0" w:color="auto"/>
                            <w:right w:val="none" w:sz="0" w:space="0" w:color="auto"/>
                          </w:divBdr>
                          <w:divsChild>
                            <w:div w:id="1908806986">
                              <w:marLeft w:val="0"/>
                              <w:marRight w:val="0"/>
                              <w:marTop w:val="0"/>
                              <w:marBottom w:val="0"/>
                              <w:divBdr>
                                <w:top w:val="none" w:sz="0" w:space="0" w:color="auto"/>
                                <w:left w:val="none" w:sz="0" w:space="0" w:color="auto"/>
                                <w:bottom w:val="none" w:sz="0" w:space="0" w:color="auto"/>
                                <w:right w:val="none" w:sz="0" w:space="0" w:color="auto"/>
                              </w:divBdr>
                              <w:divsChild>
                                <w:div w:id="408770829">
                                  <w:marLeft w:val="0"/>
                                  <w:marRight w:val="0"/>
                                  <w:marTop w:val="0"/>
                                  <w:marBottom w:val="0"/>
                                  <w:divBdr>
                                    <w:top w:val="none" w:sz="0" w:space="0" w:color="auto"/>
                                    <w:left w:val="none" w:sz="0" w:space="0" w:color="auto"/>
                                    <w:bottom w:val="none" w:sz="0" w:space="0" w:color="auto"/>
                                    <w:right w:val="none" w:sz="0" w:space="0" w:color="auto"/>
                                  </w:divBdr>
                                  <w:divsChild>
                                    <w:div w:id="1036926007">
                                      <w:marLeft w:val="0"/>
                                      <w:marRight w:val="0"/>
                                      <w:marTop w:val="0"/>
                                      <w:marBottom w:val="0"/>
                                      <w:divBdr>
                                        <w:top w:val="none" w:sz="0" w:space="0" w:color="auto"/>
                                        <w:left w:val="none" w:sz="0" w:space="0" w:color="auto"/>
                                        <w:bottom w:val="none" w:sz="0" w:space="0" w:color="auto"/>
                                        <w:right w:val="none" w:sz="0" w:space="0" w:color="auto"/>
                                      </w:divBdr>
                                      <w:divsChild>
                                        <w:div w:id="1109815963">
                                          <w:marLeft w:val="0"/>
                                          <w:marRight w:val="0"/>
                                          <w:marTop w:val="0"/>
                                          <w:marBottom w:val="0"/>
                                          <w:divBdr>
                                            <w:top w:val="none" w:sz="0" w:space="0" w:color="auto"/>
                                            <w:left w:val="none" w:sz="0" w:space="0" w:color="auto"/>
                                            <w:bottom w:val="none" w:sz="0" w:space="0" w:color="auto"/>
                                            <w:right w:val="none" w:sz="0" w:space="0" w:color="auto"/>
                                          </w:divBdr>
                                          <w:divsChild>
                                            <w:div w:id="1957250725">
                                              <w:marLeft w:val="0"/>
                                              <w:marRight w:val="0"/>
                                              <w:marTop w:val="0"/>
                                              <w:marBottom w:val="495"/>
                                              <w:divBdr>
                                                <w:top w:val="none" w:sz="0" w:space="0" w:color="auto"/>
                                                <w:left w:val="none" w:sz="0" w:space="0" w:color="auto"/>
                                                <w:bottom w:val="none" w:sz="0" w:space="0" w:color="auto"/>
                                                <w:right w:val="none" w:sz="0" w:space="0" w:color="auto"/>
                                              </w:divBdr>
                                              <w:divsChild>
                                                <w:div w:id="16827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1881633">
      <w:bodyDiv w:val="1"/>
      <w:marLeft w:val="0"/>
      <w:marRight w:val="0"/>
      <w:marTop w:val="0"/>
      <w:marBottom w:val="0"/>
      <w:divBdr>
        <w:top w:val="none" w:sz="0" w:space="0" w:color="auto"/>
        <w:left w:val="none" w:sz="0" w:space="0" w:color="auto"/>
        <w:bottom w:val="none" w:sz="0" w:space="0" w:color="auto"/>
        <w:right w:val="none" w:sz="0" w:space="0" w:color="auto"/>
      </w:divBdr>
      <w:divsChild>
        <w:div w:id="816726065">
          <w:marLeft w:val="0"/>
          <w:marRight w:val="0"/>
          <w:marTop w:val="0"/>
          <w:marBottom w:val="0"/>
          <w:divBdr>
            <w:top w:val="none" w:sz="0" w:space="0" w:color="auto"/>
            <w:left w:val="none" w:sz="0" w:space="0" w:color="auto"/>
            <w:bottom w:val="none" w:sz="0" w:space="0" w:color="auto"/>
            <w:right w:val="none" w:sz="0" w:space="0" w:color="auto"/>
          </w:divBdr>
          <w:divsChild>
            <w:div w:id="1947036347">
              <w:marLeft w:val="0"/>
              <w:marRight w:val="0"/>
              <w:marTop w:val="0"/>
              <w:marBottom w:val="0"/>
              <w:divBdr>
                <w:top w:val="none" w:sz="0" w:space="0" w:color="auto"/>
                <w:left w:val="none" w:sz="0" w:space="0" w:color="auto"/>
                <w:bottom w:val="none" w:sz="0" w:space="0" w:color="auto"/>
                <w:right w:val="none" w:sz="0" w:space="0" w:color="auto"/>
              </w:divBdr>
              <w:divsChild>
                <w:div w:id="2018726600">
                  <w:marLeft w:val="0"/>
                  <w:marRight w:val="0"/>
                  <w:marTop w:val="0"/>
                  <w:marBottom w:val="0"/>
                  <w:divBdr>
                    <w:top w:val="none" w:sz="0" w:space="0" w:color="auto"/>
                    <w:left w:val="none" w:sz="0" w:space="0" w:color="auto"/>
                    <w:bottom w:val="none" w:sz="0" w:space="0" w:color="auto"/>
                    <w:right w:val="none" w:sz="0" w:space="0" w:color="auto"/>
                  </w:divBdr>
                  <w:divsChild>
                    <w:div w:id="1323856293">
                      <w:marLeft w:val="0"/>
                      <w:marRight w:val="0"/>
                      <w:marTop w:val="0"/>
                      <w:marBottom w:val="0"/>
                      <w:divBdr>
                        <w:top w:val="none" w:sz="0" w:space="0" w:color="auto"/>
                        <w:left w:val="none" w:sz="0" w:space="0" w:color="auto"/>
                        <w:bottom w:val="none" w:sz="0" w:space="0" w:color="auto"/>
                        <w:right w:val="none" w:sz="0" w:space="0" w:color="auto"/>
                      </w:divBdr>
                      <w:divsChild>
                        <w:div w:id="141628446">
                          <w:marLeft w:val="0"/>
                          <w:marRight w:val="0"/>
                          <w:marTop w:val="0"/>
                          <w:marBottom w:val="0"/>
                          <w:divBdr>
                            <w:top w:val="none" w:sz="0" w:space="0" w:color="auto"/>
                            <w:left w:val="none" w:sz="0" w:space="0" w:color="auto"/>
                            <w:bottom w:val="none" w:sz="0" w:space="0" w:color="auto"/>
                            <w:right w:val="none" w:sz="0" w:space="0" w:color="auto"/>
                          </w:divBdr>
                          <w:divsChild>
                            <w:div w:id="1721202223">
                              <w:marLeft w:val="0"/>
                              <w:marRight w:val="0"/>
                              <w:marTop w:val="0"/>
                              <w:marBottom w:val="0"/>
                              <w:divBdr>
                                <w:top w:val="none" w:sz="0" w:space="0" w:color="auto"/>
                                <w:left w:val="none" w:sz="0" w:space="0" w:color="auto"/>
                                <w:bottom w:val="none" w:sz="0" w:space="0" w:color="auto"/>
                                <w:right w:val="none" w:sz="0" w:space="0" w:color="auto"/>
                              </w:divBdr>
                              <w:divsChild>
                                <w:div w:id="2047869898">
                                  <w:marLeft w:val="0"/>
                                  <w:marRight w:val="0"/>
                                  <w:marTop w:val="0"/>
                                  <w:marBottom w:val="0"/>
                                  <w:divBdr>
                                    <w:top w:val="none" w:sz="0" w:space="0" w:color="auto"/>
                                    <w:left w:val="none" w:sz="0" w:space="0" w:color="auto"/>
                                    <w:bottom w:val="none" w:sz="0" w:space="0" w:color="auto"/>
                                    <w:right w:val="none" w:sz="0" w:space="0" w:color="auto"/>
                                  </w:divBdr>
                                  <w:divsChild>
                                    <w:div w:id="1157502974">
                                      <w:marLeft w:val="0"/>
                                      <w:marRight w:val="0"/>
                                      <w:marTop w:val="0"/>
                                      <w:marBottom w:val="0"/>
                                      <w:divBdr>
                                        <w:top w:val="none" w:sz="0" w:space="0" w:color="auto"/>
                                        <w:left w:val="none" w:sz="0" w:space="0" w:color="auto"/>
                                        <w:bottom w:val="none" w:sz="0" w:space="0" w:color="auto"/>
                                        <w:right w:val="none" w:sz="0" w:space="0" w:color="auto"/>
                                      </w:divBdr>
                                      <w:divsChild>
                                        <w:div w:id="390079022">
                                          <w:marLeft w:val="0"/>
                                          <w:marRight w:val="0"/>
                                          <w:marTop w:val="0"/>
                                          <w:marBottom w:val="0"/>
                                          <w:divBdr>
                                            <w:top w:val="none" w:sz="0" w:space="0" w:color="auto"/>
                                            <w:left w:val="none" w:sz="0" w:space="0" w:color="auto"/>
                                            <w:bottom w:val="none" w:sz="0" w:space="0" w:color="auto"/>
                                            <w:right w:val="none" w:sz="0" w:space="0" w:color="auto"/>
                                          </w:divBdr>
                                          <w:divsChild>
                                            <w:div w:id="43406736">
                                              <w:marLeft w:val="0"/>
                                              <w:marRight w:val="0"/>
                                              <w:marTop w:val="0"/>
                                              <w:marBottom w:val="495"/>
                                              <w:divBdr>
                                                <w:top w:val="none" w:sz="0" w:space="0" w:color="auto"/>
                                                <w:left w:val="none" w:sz="0" w:space="0" w:color="auto"/>
                                                <w:bottom w:val="none" w:sz="0" w:space="0" w:color="auto"/>
                                                <w:right w:val="none" w:sz="0" w:space="0" w:color="auto"/>
                                              </w:divBdr>
                                              <w:divsChild>
                                                <w:div w:id="19954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230986">
      <w:bodyDiv w:val="1"/>
      <w:marLeft w:val="0"/>
      <w:marRight w:val="0"/>
      <w:marTop w:val="0"/>
      <w:marBottom w:val="0"/>
      <w:divBdr>
        <w:top w:val="none" w:sz="0" w:space="0" w:color="auto"/>
        <w:left w:val="none" w:sz="0" w:space="0" w:color="auto"/>
        <w:bottom w:val="none" w:sz="0" w:space="0" w:color="auto"/>
        <w:right w:val="none" w:sz="0" w:space="0" w:color="auto"/>
      </w:divBdr>
      <w:divsChild>
        <w:div w:id="66193657">
          <w:marLeft w:val="0"/>
          <w:marRight w:val="0"/>
          <w:marTop w:val="0"/>
          <w:marBottom w:val="0"/>
          <w:divBdr>
            <w:top w:val="none" w:sz="0" w:space="0" w:color="auto"/>
            <w:left w:val="none" w:sz="0" w:space="0" w:color="auto"/>
            <w:bottom w:val="none" w:sz="0" w:space="0" w:color="auto"/>
            <w:right w:val="none" w:sz="0" w:space="0" w:color="auto"/>
          </w:divBdr>
          <w:divsChild>
            <w:div w:id="2013875762">
              <w:marLeft w:val="0"/>
              <w:marRight w:val="0"/>
              <w:marTop w:val="0"/>
              <w:marBottom w:val="0"/>
              <w:divBdr>
                <w:top w:val="none" w:sz="0" w:space="0" w:color="auto"/>
                <w:left w:val="none" w:sz="0" w:space="0" w:color="auto"/>
                <w:bottom w:val="none" w:sz="0" w:space="0" w:color="auto"/>
                <w:right w:val="none" w:sz="0" w:space="0" w:color="auto"/>
              </w:divBdr>
              <w:divsChild>
                <w:div w:id="1589922571">
                  <w:marLeft w:val="0"/>
                  <w:marRight w:val="0"/>
                  <w:marTop w:val="0"/>
                  <w:marBottom w:val="0"/>
                  <w:divBdr>
                    <w:top w:val="none" w:sz="0" w:space="0" w:color="auto"/>
                    <w:left w:val="none" w:sz="0" w:space="0" w:color="auto"/>
                    <w:bottom w:val="none" w:sz="0" w:space="0" w:color="auto"/>
                    <w:right w:val="none" w:sz="0" w:space="0" w:color="auto"/>
                  </w:divBdr>
                  <w:divsChild>
                    <w:div w:id="50201306">
                      <w:marLeft w:val="0"/>
                      <w:marRight w:val="0"/>
                      <w:marTop w:val="0"/>
                      <w:marBottom w:val="0"/>
                      <w:divBdr>
                        <w:top w:val="none" w:sz="0" w:space="0" w:color="auto"/>
                        <w:left w:val="none" w:sz="0" w:space="0" w:color="auto"/>
                        <w:bottom w:val="none" w:sz="0" w:space="0" w:color="auto"/>
                        <w:right w:val="none" w:sz="0" w:space="0" w:color="auto"/>
                      </w:divBdr>
                      <w:divsChild>
                        <w:div w:id="1000472803">
                          <w:marLeft w:val="0"/>
                          <w:marRight w:val="0"/>
                          <w:marTop w:val="0"/>
                          <w:marBottom w:val="0"/>
                          <w:divBdr>
                            <w:top w:val="none" w:sz="0" w:space="0" w:color="auto"/>
                            <w:left w:val="none" w:sz="0" w:space="0" w:color="auto"/>
                            <w:bottom w:val="none" w:sz="0" w:space="0" w:color="auto"/>
                            <w:right w:val="none" w:sz="0" w:space="0" w:color="auto"/>
                          </w:divBdr>
                          <w:divsChild>
                            <w:div w:id="614480231">
                              <w:marLeft w:val="0"/>
                              <w:marRight w:val="0"/>
                              <w:marTop w:val="0"/>
                              <w:marBottom w:val="0"/>
                              <w:divBdr>
                                <w:top w:val="none" w:sz="0" w:space="0" w:color="auto"/>
                                <w:left w:val="none" w:sz="0" w:space="0" w:color="auto"/>
                                <w:bottom w:val="none" w:sz="0" w:space="0" w:color="auto"/>
                                <w:right w:val="none" w:sz="0" w:space="0" w:color="auto"/>
                              </w:divBdr>
                              <w:divsChild>
                                <w:div w:id="781725930">
                                  <w:marLeft w:val="0"/>
                                  <w:marRight w:val="0"/>
                                  <w:marTop w:val="0"/>
                                  <w:marBottom w:val="0"/>
                                  <w:divBdr>
                                    <w:top w:val="none" w:sz="0" w:space="0" w:color="auto"/>
                                    <w:left w:val="none" w:sz="0" w:space="0" w:color="auto"/>
                                    <w:bottom w:val="none" w:sz="0" w:space="0" w:color="auto"/>
                                    <w:right w:val="none" w:sz="0" w:space="0" w:color="auto"/>
                                  </w:divBdr>
                                  <w:divsChild>
                                    <w:div w:id="833958033">
                                      <w:marLeft w:val="0"/>
                                      <w:marRight w:val="0"/>
                                      <w:marTop w:val="0"/>
                                      <w:marBottom w:val="0"/>
                                      <w:divBdr>
                                        <w:top w:val="none" w:sz="0" w:space="0" w:color="auto"/>
                                        <w:left w:val="none" w:sz="0" w:space="0" w:color="auto"/>
                                        <w:bottom w:val="none" w:sz="0" w:space="0" w:color="auto"/>
                                        <w:right w:val="none" w:sz="0" w:space="0" w:color="auto"/>
                                      </w:divBdr>
                                      <w:divsChild>
                                        <w:div w:id="371073665">
                                          <w:marLeft w:val="0"/>
                                          <w:marRight w:val="0"/>
                                          <w:marTop w:val="0"/>
                                          <w:marBottom w:val="0"/>
                                          <w:divBdr>
                                            <w:top w:val="none" w:sz="0" w:space="0" w:color="auto"/>
                                            <w:left w:val="none" w:sz="0" w:space="0" w:color="auto"/>
                                            <w:bottom w:val="none" w:sz="0" w:space="0" w:color="auto"/>
                                            <w:right w:val="none" w:sz="0" w:space="0" w:color="auto"/>
                                          </w:divBdr>
                                          <w:divsChild>
                                            <w:div w:id="181894013">
                                              <w:marLeft w:val="0"/>
                                              <w:marRight w:val="0"/>
                                              <w:marTop w:val="0"/>
                                              <w:marBottom w:val="495"/>
                                              <w:divBdr>
                                                <w:top w:val="none" w:sz="0" w:space="0" w:color="auto"/>
                                                <w:left w:val="none" w:sz="0" w:space="0" w:color="auto"/>
                                                <w:bottom w:val="none" w:sz="0" w:space="0" w:color="auto"/>
                                                <w:right w:val="none" w:sz="0" w:space="0" w:color="auto"/>
                                              </w:divBdr>
                                              <w:divsChild>
                                                <w:div w:id="15943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1398841">
      <w:bodyDiv w:val="1"/>
      <w:marLeft w:val="0"/>
      <w:marRight w:val="0"/>
      <w:marTop w:val="0"/>
      <w:marBottom w:val="0"/>
      <w:divBdr>
        <w:top w:val="none" w:sz="0" w:space="0" w:color="auto"/>
        <w:left w:val="none" w:sz="0" w:space="0" w:color="auto"/>
        <w:bottom w:val="none" w:sz="0" w:space="0" w:color="auto"/>
        <w:right w:val="none" w:sz="0" w:space="0" w:color="auto"/>
      </w:divBdr>
      <w:divsChild>
        <w:div w:id="1988123182">
          <w:marLeft w:val="0"/>
          <w:marRight w:val="0"/>
          <w:marTop w:val="0"/>
          <w:marBottom w:val="0"/>
          <w:divBdr>
            <w:top w:val="none" w:sz="0" w:space="0" w:color="auto"/>
            <w:left w:val="none" w:sz="0" w:space="0" w:color="auto"/>
            <w:bottom w:val="none" w:sz="0" w:space="0" w:color="auto"/>
            <w:right w:val="none" w:sz="0" w:space="0" w:color="auto"/>
          </w:divBdr>
          <w:divsChild>
            <w:div w:id="232274371">
              <w:marLeft w:val="0"/>
              <w:marRight w:val="0"/>
              <w:marTop w:val="0"/>
              <w:marBottom w:val="0"/>
              <w:divBdr>
                <w:top w:val="none" w:sz="0" w:space="0" w:color="auto"/>
                <w:left w:val="none" w:sz="0" w:space="0" w:color="auto"/>
                <w:bottom w:val="none" w:sz="0" w:space="0" w:color="auto"/>
                <w:right w:val="none" w:sz="0" w:space="0" w:color="auto"/>
              </w:divBdr>
              <w:divsChild>
                <w:div w:id="502859246">
                  <w:marLeft w:val="0"/>
                  <w:marRight w:val="0"/>
                  <w:marTop w:val="0"/>
                  <w:marBottom w:val="0"/>
                  <w:divBdr>
                    <w:top w:val="none" w:sz="0" w:space="0" w:color="auto"/>
                    <w:left w:val="none" w:sz="0" w:space="0" w:color="auto"/>
                    <w:bottom w:val="none" w:sz="0" w:space="0" w:color="auto"/>
                    <w:right w:val="none" w:sz="0" w:space="0" w:color="auto"/>
                  </w:divBdr>
                  <w:divsChild>
                    <w:div w:id="1769619504">
                      <w:marLeft w:val="0"/>
                      <w:marRight w:val="0"/>
                      <w:marTop w:val="0"/>
                      <w:marBottom w:val="0"/>
                      <w:divBdr>
                        <w:top w:val="none" w:sz="0" w:space="0" w:color="auto"/>
                        <w:left w:val="none" w:sz="0" w:space="0" w:color="auto"/>
                        <w:bottom w:val="none" w:sz="0" w:space="0" w:color="auto"/>
                        <w:right w:val="none" w:sz="0" w:space="0" w:color="auto"/>
                      </w:divBdr>
                      <w:divsChild>
                        <w:div w:id="1355617077">
                          <w:marLeft w:val="0"/>
                          <w:marRight w:val="0"/>
                          <w:marTop w:val="0"/>
                          <w:marBottom w:val="0"/>
                          <w:divBdr>
                            <w:top w:val="none" w:sz="0" w:space="0" w:color="auto"/>
                            <w:left w:val="none" w:sz="0" w:space="0" w:color="auto"/>
                            <w:bottom w:val="none" w:sz="0" w:space="0" w:color="auto"/>
                            <w:right w:val="none" w:sz="0" w:space="0" w:color="auto"/>
                          </w:divBdr>
                          <w:divsChild>
                            <w:div w:id="945700757">
                              <w:marLeft w:val="0"/>
                              <w:marRight w:val="0"/>
                              <w:marTop w:val="0"/>
                              <w:marBottom w:val="0"/>
                              <w:divBdr>
                                <w:top w:val="none" w:sz="0" w:space="0" w:color="auto"/>
                                <w:left w:val="none" w:sz="0" w:space="0" w:color="auto"/>
                                <w:bottom w:val="none" w:sz="0" w:space="0" w:color="auto"/>
                                <w:right w:val="none" w:sz="0" w:space="0" w:color="auto"/>
                              </w:divBdr>
                              <w:divsChild>
                                <w:div w:id="589505480">
                                  <w:marLeft w:val="0"/>
                                  <w:marRight w:val="0"/>
                                  <w:marTop w:val="0"/>
                                  <w:marBottom w:val="0"/>
                                  <w:divBdr>
                                    <w:top w:val="none" w:sz="0" w:space="0" w:color="auto"/>
                                    <w:left w:val="none" w:sz="0" w:space="0" w:color="auto"/>
                                    <w:bottom w:val="none" w:sz="0" w:space="0" w:color="auto"/>
                                    <w:right w:val="none" w:sz="0" w:space="0" w:color="auto"/>
                                  </w:divBdr>
                                  <w:divsChild>
                                    <w:div w:id="133302413">
                                      <w:marLeft w:val="0"/>
                                      <w:marRight w:val="0"/>
                                      <w:marTop w:val="0"/>
                                      <w:marBottom w:val="0"/>
                                      <w:divBdr>
                                        <w:top w:val="none" w:sz="0" w:space="0" w:color="auto"/>
                                        <w:left w:val="none" w:sz="0" w:space="0" w:color="auto"/>
                                        <w:bottom w:val="none" w:sz="0" w:space="0" w:color="auto"/>
                                        <w:right w:val="none" w:sz="0" w:space="0" w:color="auto"/>
                                      </w:divBdr>
                                      <w:divsChild>
                                        <w:div w:id="1745176494">
                                          <w:marLeft w:val="0"/>
                                          <w:marRight w:val="0"/>
                                          <w:marTop w:val="0"/>
                                          <w:marBottom w:val="0"/>
                                          <w:divBdr>
                                            <w:top w:val="none" w:sz="0" w:space="0" w:color="auto"/>
                                            <w:left w:val="none" w:sz="0" w:space="0" w:color="auto"/>
                                            <w:bottom w:val="none" w:sz="0" w:space="0" w:color="auto"/>
                                            <w:right w:val="none" w:sz="0" w:space="0" w:color="auto"/>
                                          </w:divBdr>
                                          <w:divsChild>
                                            <w:div w:id="576398351">
                                              <w:marLeft w:val="0"/>
                                              <w:marRight w:val="0"/>
                                              <w:marTop w:val="0"/>
                                              <w:marBottom w:val="495"/>
                                              <w:divBdr>
                                                <w:top w:val="none" w:sz="0" w:space="0" w:color="auto"/>
                                                <w:left w:val="none" w:sz="0" w:space="0" w:color="auto"/>
                                                <w:bottom w:val="none" w:sz="0" w:space="0" w:color="auto"/>
                                                <w:right w:val="none" w:sz="0" w:space="0" w:color="auto"/>
                                              </w:divBdr>
                                              <w:divsChild>
                                                <w:div w:id="5611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0848878">
      <w:bodyDiv w:val="1"/>
      <w:marLeft w:val="0"/>
      <w:marRight w:val="0"/>
      <w:marTop w:val="0"/>
      <w:marBottom w:val="0"/>
      <w:divBdr>
        <w:top w:val="none" w:sz="0" w:space="0" w:color="auto"/>
        <w:left w:val="none" w:sz="0" w:space="0" w:color="auto"/>
        <w:bottom w:val="none" w:sz="0" w:space="0" w:color="auto"/>
        <w:right w:val="none" w:sz="0" w:space="0" w:color="auto"/>
      </w:divBdr>
      <w:divsChild>
        <w:div w:id="794983480">
          <w:marLeft w:val="0"/>
          <w:marRight w:val="0"/>
          <w:marTop w:val="0"/>
          <w:marBottom w:val="0"/>
          <w:divBdr>
            <w:top w:val="none" w:sz="0" w:space="0" w:color="auto"/>
            <w:left w:val="none" w:sz="0" w:space="0" w:color="auto"/>
            <w:bottom w:val="none" w:sz="0" w:space="0" w:color="auto"/>
            <w:right w:val="none" w:sz="0" w:space="0" w:color="auto"/>
          </w:divBdr>
          <w:divsChild>
            <w:div w:id="233199410">
              <w:marLeft w:val="0"/>
              <w:marRight w:val="60"/>
              <w:marTop w:val="0"/>
              <w:marBottom w:val="0"/>
              <w:divBdr>
                <w:top w:val="none" w:sz="0" w:space="0" w:color="auto"/>
                <w:left w:val="none" w:sz="0" w:space="0" w:color="auto"/>
                <w:bottom w:val="none" w:sz="0" w:space="0" w:color="auto"/>
                <w:right w:val="none" w:sz="0" w:space="0" w:color="auto"/>
              </w:divBdr>
              <w:divsChild>
                <w:div w:id="703411371">
                  <w:marLeft w:val="0"/>
                  <w:marRight w:val="0"/>
                  <w:marTop w:val="0"/>
                  <w:marBottom w:val="120"/>
                  <w:divBdr>
                    <w:top w:val="single" w:sz="6" w:space="0" w:color="A0A0A0"/>
                    <w:left w:val="single" w:sz="6" w:space="0" w:color="B9B9B9"/>
                    <w:bottom w:val="single" w:sz="6" w:space="0" w:color="B9B9B9"/>
                    <w:right w:val="single" w:sz="6" w:space="0" w:color="B9B9B9"/>
                  </w:divBdr>
                  <w:divsChild>
                    <w:div w:id="1073503344">
                      <w:marLeft w:val="0"/>
                      <w:marRight w:val="0"/>
                      <w:marTop w:val="0"/>
                      <w:marBottom w:val="0"/>
                      <w:divBdr>
                        <w:top w:val="none" w:sz="0" w:space="0" w:color="auto"/>
                        <w:left w:val="none" w:sz="0" w:space="0" w:color="auto"/>
                        <w:bottom w:val="none" w:sz="0" w:space="0" w:color="auto"/>
                        <w:right w:val="none" w:sz="0" w:space="0" w:color="auto"/>
                      </w:divBdr>
                    </w:div>
                    <w:div w:id="14608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747528">
              <w:marLeft w:val="0"/>
              <w:marRight w:val="60"/>
              <w:marTop w:val="0"/>
              <w:marBottom w:val="0"/>
              <w:divBdr>
                <w:top w:val="single" w:sz="6" w:space="0" w:color="D9D9D9"/>
                <w:left w:val="single" w:sz="6" w:space="0" w:color="D9D9D9"/>
                <w:bottom w:val="single" w:sz="6" w:space="0" w:color="D9D9D9"/>
                <w:right w:val="single" w:sz="6" w:space="0" w:color="D9D9D9"/>
              </w:divBdr>
              <w:divsChild>
                <w:div w:id="569464746">
                  <w:marLeft w:val="0"/>
                  <w:marRight w:val="0"/>
                  <w:marTop w:val="0"/>
                  <w:marBottom w:val="0"/>
                  <w:divBdr>
                    <w:top w:val="none" w:sz="0" w:space="0" w:color="auto"/>
                    <w:left w:val="none" w:sz="0" w:space="0" w:color="auto"/>
                    <w:bottom w:val="none" w:sz="0" w:space="0" w:color="auto"/>
                    <w:right w:val="none" w:sz="0" w:space="0" w:color="auto"/>
                  </w:divBdr>
                  <w:divsChild>
                    <w:div w:id="1241328323">
                      <w:marLeft w:val="0"/>
                      <w:marRight w:val="0"/>
                      <w:marTop w:val="0"/>
                      <w:marBottom w:val="0"/>
                      <w:divBdr>
                        <w:top w:val="none" w:sz="0" w:space="0" w:color="auto"/>
                        <w:left w:val="none" w:sz="0" w:space="0" w:color="auto"/>
                        <w:bottom w:val="none" w:sz="0" w:space="0" w:color="auto"/>
                        <w:right w:val="none" w:sz="0" w:space="0" w:color="auto"/>
                      </w:divBdr>
                    </w:div>
                  </w:divsChild>
                </w:div>
                <w:div w:id="8083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96997">
          <w:marLeft w:val="0"/>
          <w:marRight w:val="0"/>
          <w:marTop w:val="0"/>
          <w:marBottom w:val="0"/>
          <w:divBdr>
            <w:top w:val="none" w:sz="0" w:space="0" w:color="auto"/>
            <w:left w:val="none" w:sz="0" w:space="0" w:color="auto"/>
            <w:bottom w:val="none" w:sz="0" w:space="0" w:color="auto"/>
            <w:right w:val="none" w:sz="0" w:space="0" w:color="auto"/>
          </w:divBdr>
          <w:divsChild>
            <w:div w:id="1648632571">
              <w:marLeft w:val="60"/>
              <w:marRight w:val="0"/>
              <w:marTop w:val="0"/>
              <w:marBottom w:val="0"/>
              <w:divBdr>
                <w:top w:val="none" w:sz="0" w:space="0" w:color="auto"/>
                <w:left w:val="none" w:sz="0" w:space="0" w:color="auto"/>
                <w:bottom w:val="none" w:sz="0" w:space="0" w:color="auto"/>
                <w:right w:val="none" w:sz="0" w:space="0" w:color="auto"/>
              </w:divBdr>
              <w:divsChild>
                <w:div w:id="1324973784">
                  <w:marLeft w:val="0"/>
                  <w:marRight w:val="0"/>
                  <w:marTop w:val="0"/>
                  <w:marBottom w:val="0"/>
                  <w:divBdr>
                    <w:top w:val="none" w:sz="0" w:space="0" w:color="auto"/>
                    <w:left w:val="none" w:sz="0" w:space="0" w:color="auto"/>
                    <w:bottom w:val="none" w:sz="0" w:space="0" w:color="auto"/>
                    <w:right w:val="none" w:sz="0" w:space="0" w:color="auto"/>
                  </w:divBdr>
                  <w:divsChild>
                    <w:div w:id="1988510253">
                      <w:marLeft w:val="0"/>
                      <w:marRight w:val="0"/>
                      <w:marTop w:val="0"/>
                      <w:marBottom w:val="120"/>
                      <w:divBdr>
                        <w:top w:val="single" w:sz="6" w:space="0" w:color="F5F5F5"/>
                        <w:left w:val="single" w:sz="6" w:space="0" w:color="F5F5F5"/>
                        <w:bottom w:val="single" w:sz="6" w:space="0" w:color="F5F5F5"/>
                        <w:right w:val="single" w:sz="6" w:space="0" w:color="F5F5F5"/>
                      </w:divBdr>
                      <w:divsChild>
                        <w:div w:id="1710959709">
                          <w:marLeft w:val="0"/>
                          <w:marRight w:val="0"/>
                          <w:marTop w:val="0"/>
                          <w:marBottom w:val="0"/>
                          <w:divBdr>
                            <w:top w:val="none" w:sz="0" w:space="0" w:color="auto"/>
                            <w:left w:val="none" w:sz="0" w:space="0" w:color="auto"/>
                            <w:bottom w:val="none" w:sz="0" w:space="0" w:color="auto"/>
                            <w:right w:val="none" w:sz="0" w:space="0" w:color="auto"/>
                          </w:divBdr>
                          <w:divsChild>
                            <w:div w:id="33299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212227">
      <w:bodyDiv w:val="1"/>
      <w:marLeft w:val="0"/>
      <w:marRight w:val="0"/>
      <w:marTop w:val="0"/>
      <w:marBottom w:val="0"/>
      <w:divBdr>
        <w:top w:val="none" w:sz="0" w:space="0" w:color="auto"/>
        <w:left w:val="none" w:sz="0" w:space="0" w:color="auto"/>
        <w:bottom w:val="none" w:sz="0" w:space="0" w:color="auto"/>
        <w:right w:val="none" w:sz="0" w:space="0" w:color="auto"/>
      </w:divBdr>
      <w:divsChild>
        <w:div w:id="200557805">
          <w:marLeft w:val="0"/>
          <w:marRight w:val="0"/>
          <w:marTop w:val="0"/>
          <w:marBottom w:val="0"/>
          <w:divBdr>
            <w:top w:val="none" w:sz="0" w:space="0" w:color="auto"/>
            <w:left w:val="none" w:sz="0" w:space="0" w:color="auto"/>
            <w:bottom w:val="none" w:sz="0" w:space="0" w:color="auto"/>
            <w:right w:val="none" w:sz="0" w:space="0" w:color="auto"/>
          </w:divBdr>
          <w:divsChild>
            <w:div w:id="1612782798">
              <w:marLeft w:val="0"/>
              <w:marRight w:val="0"/>
              <w:marTop w:val="0"/>
              <w:marBottom w:val="0"/>
              <w:divBdr>
                <w:top w:val="none" w:sz="0" w:space="0" w:color="auto"/>
                <w:left w:val="none" w:sz="0" w:space="0" w:color="auto"/>
                <w:bottom w:val="none" w:sz="0" w:space="0" w:color="auto"/>
                <w:right w:val="none" w:sz="0" w:space="0" w:color="auto"/>
              </w:divBdr>
              <w:divsChild>
                <w:div w:id="647441587">
                  <w:marLeft w:val="0"/>
                  <w:marRight w:val="0"/>
                  <w:marTop w:val="0"/>
                  <w:marBottom w:val="0"/>
                  <w:divBdr>
                    <w:top w:val="none" w:sz="0" w:space="0" w:color="auto"/>
                    <w:left w:val="none" w:sz="0" w:space="0" w:color="auto"/>
                    <w:bottom w:val="none" w:sz="0" w:space="0" w:color="auto"/>
                    <w:right w:val="none" w:sz="0" w:space="0" w:color="auto"/>
                  </w:divBdr>
                  <w:divsChild>
                    <w:div w:id="2013215072">
                      <w:marLeft w:val="0"/>
                      <w:marRight w:val="0"/>
                      <w:marTop w:val="0"/>
                      <w:marBottom w:val="0"/>
                      <w:divBdr>
                        <w:top w:val="none" w:sz="0" w:space="0" w:color="auto"/>
                        <w:left w:val="none" w:sz="0" w:space="0" w:color="auto"/>
                        <w:bottom w:val="none" w:sz="0" w:space="0" w:color="auto"/>
                        <w:right w:val="none" w:sz="0" w:space="0" w:color="auto"/>
                      </w:divBdr>
                      <w:divsChild>
                        <w:div w:id="1720007464">
                          <w:marLeft w:val="0"/>
                          <w:marRight w:val="0"/>
                          <w:marTop w:val="0"/>
                          <w:marBottom w:val="0"/>
                          <w:divBdr>
                            <w:top w:val="none" w:sz="0" w:space="0" w:color="auto"/>
                            <w:left w:val="none" w:sz="0" w:space="0" w:color="auto"/>
                            <w:bottom w:val="none" w:sz="0" w:space="0" w:color="auto"/>
                            <w:right w:val="none" w:sz="0" w:space="0" w:color="auto"/>
                          </w:divBdr>
                          <w:divsChild>
                            <w:div w:id="448209842">
                              <w:marLeft w:val="0"/>
                              <w:marRight w:val="0"/>
                              <w:marTop w:val="0"/>
                              <w:marBottom w:val="0"/>
                              <w:divBdr>
                                <w:top w:val="none" w:sz="0" w:space="0" w:color="auto"/>
                                <w:left w:val="none" w:sz="0" w:space="0" w:color="auto"/>
                                <w:bottom w:val="none" w:sz="0" w:space="0" w:color="auto"/>
                                <w:right w:val="none" w:sz="0" w:space="0" w:color="auto"/>
                              </w:divBdr>
                              <w:divsChild>
                                <w:div w:id="1914504543">
                                  <w:marLeft w:val="0"/>
                                  <w:marRight w:val="0"/>
                                  <w:marTop w:val="0"/>
                                  <w:marBottom w:val="0"/>
                                  <w:divBdr>
                                    <w:top w:val="none" w:sz="0" w:space="0" w:color="auto"/>
                                    <w:left w:val="none" w:sz="0" w:space="0" w:color="auto"/>
                                    <w:bottom w:val="none" w:sz="0" w:space="0" w:color="auto"/>
                                    <w:right w:val="none" w:sz="0" w:space="0" w:color="auto"/>
                                  </w:divBdr>
                                  <w:divsChild>
                                    <w:div w:id="2116825831">
                                      <w:marLeft w:val="0"/>
                                      <w:marRight w:val="0"/>
                                      <w:marTop w:val="0"/>
                                      <w:marBottom w:val="0"/>
                                      <w:divBdr>
                                        <w:top w:val="none" w:sz="0" w:space="0" w:color="auto"/>
                                        <w:left w:val="none" w:sz="0" w:space="0" w:color="auto"/>
                                        <w:bottom w:val="none" w:sz="0" w:space="0" w:color="auto"/>
                                        <w:right w:val="none" w:sz="0" w:space="0" w:color="auto"/>
                                      </w:divBdr>
                                      <w:divsChild>
                                        <w:div w:id="1729257338">
                                          <w:marLeft w:val="0"/>
                                          <w:marRight w:val="0"/>
                                          <w:marTop w:val="0"/>
                                          <w:marBottom w:val="0"/>
                                          <w:divBdr>
                                            <w:top w:val="none" w:sz="0" w:space="0" w:color="auto"/>
                                            <w:left w:val="none" w:sz="0" w:space="0" w:color="auto"/>
                                            <w:bottom w:val="none" w:sz="0" w:space="0" w:color="auto"/>
                                            <w:right w:val="none" w:sz="0" w:space="0" w:color="auto"/>
                                          </w:divBdr>
                                          <w:divsChild>
                                            <w:div w:id="306593305">
                                              <w:marLeft w:val="0"/>
                                              <w:marRight w:val="0"/>
                                              <w:marTop w:val="0"/>
                                              <w:marBottom w:val="495"/>
                                              <w:divBdr>
                                                <w:top w:val="none" w:sz="0" w:space="0" w:color="auto"/>
                                                <w:left w:val="none" w:sz="0" w:space="0" w:color="auto"/>
                                                <w:bottom w:val="none" w:sz="0" w:space="0" w:color="auto"/>
                                                <w:right w:val="none" w:sz="0" w:space="0" w:color="auto"/>
                                              </w:divBdr>
                                              <w:divsChild>
                                                <w:div w:id="34131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4486072">
      <w:bodyDiv w:val="1"/>
      <w:marLeft w:val="0"/>
      <w:marRight w:val="0"/>
      <w:marTop w:val="0"/>
      <w:marBottom w:val="0"/>
      <w:divBdr>
        <w:top w:val="none" w:sz="0" w:space="0" w:color="auto"/>
        <w:left w:val="none" w:sz="0" w:space="0" w:color="auto"/>
        <w:bottom w:val="none" w:sz="0" w:space="0" w:color="auto"/>
        <w:right w:val="none" w:sz="0" w:space="0" w:color="auto"/>
      </w:divBdr>
      <w:divsChild>
        <w:div w:id="1336110123">
          <w:marLeft w:val="0"/>
          <w:marRight w:val="0"/>
          <w:marTop w:val="0"/>
          <w:marBottom w:val="0"/>
          <w:divBdr>
            <w:top w:val="none" w:sz="0" w:space="0" w:color="auto"/>
            <w:left w:val="none" w:sz="0" w:space="0" w:color="auto"/>
            <w:bottom w:val="none" w:sz="0" w:space="0" w:color="auto"/>
            <w:right w:val="none" w:sz="0" w:space="0" w:color="auto"/>
          </w:divBdr>
          <w:divsChild>
            <w:div w:id="1402213569">
              <w:marLeft w:val="0"/>
              <w:marRight w:val="0"/>
              <w:marTop w:val="0"/>
              <w:marBottom w:val="0"/>
              <w:divBdr>
                <w:top w:val="none" w:sz="0" w:space="0" w:color="auto"/>
                <w:left w:val="none" w:sz="0" w:space="0" w:color="auto"/>
                <w:bottom w:val="none" w:sz="0" w:space="0" w:color="auto"/>
                <w:right w:val="none" w:sz="0" w:space="0" w:color="auto"/>
              </w:divBdr>
              <w:divsChild>
                <w:div w:id="1822505977">
                  <w:marLeft w:val="0"/>
                  <w:marRight w:val="0"/>
                  <w:marTop w:val="0"/>
                  <w:marBottom w:val="0"/>
                  <w:divBdr>
                    <w:top w:val="none" w:sz="0" w:space="0" w:color="auto"/>
                    <w:left w:val="none" w:sz="0" w:space="0" w:color="auto"/>
                    <w:bottom w:val="none" w:sz="0" w:space="0" w:color="auto"/>
                    <w:right w:val="none" w:sz="0" w:space="0" w:color="auto"/>
                  </w:divBdr>
                  <w:divsChild>
                    <w:div w:id="442771341">
                      <w:marLeft w:val="0"/>
                      <w:marRight w:val="0"/>
                      <w:marTop w:val="0"/>
                      <w:marBottom w:val="0"/>
                      <w:divBdr>
                        <w:top w:val="none" w:sz="0" w:space="0" w:color="auto"/>
                        <w:left w:val="none" w:sz="0" w:space="0" w:color="auto"/>
                        <w:bottom w:val="none" w:sz="0" w:space="0" w:color="auto"/>
                        <w:right w:val="none" w:sz="0" w:space="0" w:color="auto"/>
                      </w:divBdr>
                      <w:divsChild>
                        <w:div w:id="1027869447">
                          <w:marLeft w:val="0"/>
                          <w:marRight w:val="0"/>
                          <w:marTop w:val="0"/>
                          <w:marBottom w:val="0"/>
                          <w:divBdr>
                            <w:top w:val="none" w:sz="0" w:space="0" w:color="auto"/>
                            <w:left w:val="none" w:sz="0" w:space="0" w:color="auto"/>
                            <w:bottom w:val="none" w:sz="0" w:space="0" w:color="auto"/>
                            <w:right w:val="none" w:sz="0" w:space="0" w:color="auto"/>
                          </w:divBdr>
                          <w:divsChild>
                            <w:div w:id="1045374356">
                              <w:marLeft w:val="0"/>
                              <w:marRight w:val="0"/>
                              <w:marTop w:val="0"/>
                              <w:marBottom w:val="0"/>
                              <w:divBdr>
                                <w:top w:val="none" w:sz="0" w:space="0" w:color="auto"/>
                                <w:left w:val="none" w:sz="0" w:space="0" w:color="auto"/>
                                <w:bottom w:val="none" w:sz="0" w:space="0" w:color="auto"/>
                                <w:right w:val="none" w:sz="0" w:space="0" w:color="auto"/>
                              </w:divBdr>
                              <w:divsChild>
                                <w:div w:id="928660012">
                                  <w:marLeft w:val="0"/>
                                  <w:marRight w:val="0"/>
                                  <w:marTop w:val="0"/>
                                  <w:marBottom w:val="0"/>
                                  <w:divBdr>
                                    <w:top w:val="none" w:sz="0" w:space="0" w:color="auto"/>
                                    <w:left w:val="none" w:sz="0" w:space="0" w:color="auto"/>
                                    <w:bottom w:val="none" w:sz="0" w:space="0" w:color="auto"/>
                                    <w:right w:val="none" w:sz="0" w:space="0" w:color="auto"/>
                                  </w:divBdr>
                                  <w:divsChild>
                                    <w:div w:id="1528178469">
                                      <w:marLeft w:val="0"/>
                                      <w:marRight w:val="0"/>
                                      <w:marTop w:val="0"/>
                                      <w:marBottom w:val="0"/>
                                      <w:divBdr>
                                        <w:top w:val="none" w:sz="0" w:space="0" w:color="auto"/>
                                        <w:left w:val="none" w:sz="0" w:space="0" w:color="auto"/>
                                        <w:bottom w:val="none" w:sz="0" w:space="0" w:color="auto"/>
                                        <w:right w:val="none" w:sz="0" w:space="0" w:color="auto"/>
                                      </w:divBdr>
                                      <w:divsChild>
                                        <w:div w:id="462381786">
                                          <w:marLeft w:val="0"/>
                                          <w:marRight w:val="0"/>
                                          <w:marTop w:val="0"/>
                                          <w:marBottom w:val="0"/>
                                          <w:divBdr>
                                            <w:top w:val="none" w:sz="0" w:space="0" w:color="auto"/>
                                            <w:left w:val="none" w:sz="0" w:space="0" w:color="auto"/>
                                            <w:bottom w:val="none" w:sz="0" w:space="0" w:color="auto"/>
                                            <w:right w:val="none" w:sz="0" w:space="0" w:color="auto"/>
                                          </w:divBdr>
                                          <w:divsChild>
                                            <w:div w:id="493882009">
                                              <w:marLeft w:val="0"/>
                                              <w:marRight w:val="0"/>
                                              <w:marTop w:val="0"/>
                                              <w:marBottom w:val="495"/>
                                              <w:divBdr>
                                                <w:top w:val="none" w:sz="0" w:space="0" w:color="auto"/>
                                                <w:left w:val="none" w:sz="0" w:space="0" w:color="auto"/>
                                                <w:bottom w:val="none" w:sz="0" w:space="0" w:color="auto"/>
                                                <w:right w:val="none" w:sz="0" w:space="0" w:color="auto"/>
                                              </w:divBdr>
                                              <w:divsChild>
                                                <w:div w:id="65649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6785192">
      <w:bodyDiv w:val="1"/>
      <w:marLeft w:val="0"/>
      <w:marRight w:val="0"/>
      <w:marTop w:val="0"/>
      <w:marBottom w:val="0"/>
      <w:divBdr>
        <w:top w:val="none" w:sz="0" w:space="0" w:color="auto"/>
        <w:left w:val="none" w:sz="0" w:space="0" w:color="auto"/>
        <w:bottom w:val="none" w:sz="0" w:space="0" w:color="auto"/>
        <w:right w:val="none" w:sz="0" w:space="0" w:color="auto"/>
      </w:divBdr>
      <w:divsChild>
        <w:div w:id="2120903119">
          <w:marLeft w:val="0"/>
          <w:marRight w:val="0"/>
          <w:marTop w:val="0"/>
          <w:marBottom w:val="0"/>
          <w:divBdr>
            <w:top w:val="none" w:sz="0" w:space="0" w:color="auto"/>
            <w:left w:val="none" w:sz="0" w:space="0" w:color="auto"/>
            <w:bottom w:val="none" w:sz="0" w:space="0" w:color="auto"/>
            <w:right w:val="none" w:sz="0" w:space="0" w:color="auto"/>
          </w:divBdr>
          <w:divsChild>
            <w:div w:id="1325549606">
              <w:marLeft w:val="0"/>
              <w:marRight w:val="0"/>
              <w:marTop w:val="0"/>
              <w:marBottom w:val="0"/>
              <w:divBdr>
                <w:top w:val="none" w:sz="0" w:space="0" w:color="auto"/>
                <w:left w:val="none" w:sz="0" w:space="0" w:color="auto"/>
                <w:bottom w:val="none" w:sz="0" w:space="0" w:color="auto"/>
                <w:right w:val="none" w:sz="0" w:space="0" w:color="auto"/>
              </w:divBdr>
              <w:divsChild>
                <w:div w:id="1760323797">
                  <w:marLeft w:val="0"/>
                  <w:marRight w:val="0"/>
                  <w:marTop w:val="0"/>
                  <w:marBottom w:val="0"/>
                  <w:divBdr>
                    <w:top w:val="none" w:sz="0" w:space="0" w:color="auto"/>
                    <w:left w:val="none" w:sz="0" w:space="0" w:color="auto"/>
                    <w:bottom w:val="none" w:sz="0" w:space="0" w:color="auto"/>
                    <w:right w:val="none" w:sz="0" w:space="0" w:color="auto"/>
                  </w:divBdr>
                  <w:divsChild>
                    <w:div w:id="1133521609">
                      <w:marLeft w:val="0"/>
                      <w:marRight w:val="0"/>
                      <w:marTop w:val="0"/>
                      <w:marBottom w:val="0"/>
                      <w:divBdr>
                        <w:top w:val="none" w:sz="0" w:space="0" w:color="auto"/>
                        <w:left w:val="none" w:sz="0" w:space="0" w:color="auto"/>
                        <w:bottom w:val="none" w:sz="0" w:space="0" w:color="auto"/>
                        <w:right w:val="none" w:sz="0" w:space="0" w:color="auto"/>
                      </w:divBdr>
                      <w:divsChild>
                        <w:div w:id="1603102569">
                          <w:marLeft w:val="0"/>
                          <w:marRight w:val="0"/>
                          <w:marTop w:val="0"/>
                          <w:marBottom w:val="0"/>
                          <w:divBdr>
                            <w:top w:val="none" w:sz="0" w:space="0" w:color="auto"/>
                            <w:left w:val="none" w:sz="0" w:space="0" w:color="auto"/>
                            <w:bottom w:val="none" w:sz="0" w:space="0" w:color="auto"/>
                            <w:right w:val="none" w:sz="0" w:space="0" w:color="auto"/>
                          </w:divBdr>
                          <w:divsChild>
                            <w:div w:id="719090508">
                              <w:marLeft w:val="0"/>
                              <w:marRight w:val="0"/>
                              <w:marTop w:val="0"/>
                              <w:marBottom w:val="0"/>
                              <w:divBdr>
                                <w:top w:val="none" w:sz="0" w:space="0" w:color="auto"/>
                                <w:left w:val="none" w:sz="0" w:space="0" w:color="auto"/>
                                <w:bottom w:val="none" w:sz="0" w:space="0" w:color="auto"/>
                                <w:right w:val="none" w:sz="0" w:space="0" w:color="auto"/>
                              </w:divBdr>
                              <w:divsChild>
                                <w:div w:id="905528249">
                                  <w:marLeft w:val="0"/>
                                  <w:marRight w:val="0"/>
                                  <w:marTop w:val="0"/>
                                  <w:marBottom w:val="0"/>
                                  <w:divBdr>
                                    <w:top w:val="none" w:sz="0" w:space="0" w:color="auto"/>
                                    <w:left w:val="none" w:sz="0" w:space="0" w:color="auto"/>
                                    <w:bottom w:val="none" w:sz="0" w:space="0" w:color="auto"/>
                                    <w:right w:val="none" w:sz="0" w:space="0" w:color="auto"/>
                                  </w:divBdr>
                                  <w:divsChild>
                                    <w:div w:id="1787041772">
                                      <w:marLeft w:val="0"/>
                                      <w:marRight w:val="0"/>
                                      <w:marTop w:val="0"/>
                                      <w:marBottom w:val="0"/>
                                      <w:divBdr>
                                        <w:top w:val="none" w:sz="0" w:space="0" w:color="auto"/>
                                        <w:left w:val="none" w:sz="0" w:space="0" w:color="auto"/>
                                        <w:bottom w:val="none" w:sz="0" w:space="0" w:color="auto"/>
                                        <w:right w:val="none" w:sz="0" w:space="0" w:color="auto"/>
                                      </w:divBdr>
                                      <w:divsChild>
                                        <w:div w:id="1746803590">
                                          <w:marLeft w:val="0"/>
                                          <w:marRight w:val="0"/>
                                          <w:marTop w:val="0"/>
                                          <w:marBottom w:val="0"/>
                                          <w:divBdr>
                                            <w:top w:val="none" w:sz="0" w:space="0" w:color="auto"/>
                                            <w:left w:val="none" w:sz="0" w:space="0" w:color="auto"/>
                                            <w:bottom w:val="none" w:sz="0" w:space="0" w:color="auto"/>
                                            <w:right w:val="none" w:sz="0" w:space="0" w:color="auto"/>
                                          </w:divBdr>
                                          <w:divsChild>
                                            <w:div w:id="1510221539">
                                              <w:marLeft w:val="0"/>
                                              <w:marRight w:val="0"/>
                                              <w:marTop w:val="0"/>
                                              <w:marBottom w:val="495"/>
                                              <w:divBdr>
                                                <w:top w:val="none" w:sz="0" w:space="0" w:color="auto"/>
                                                <w:left w:val="none" w:sz="0" w:space="0" w:color="auto"/>
                                                <w:bottom w:val="none" w:sz="0" w:space="0" w:color="auto"/>
                                                <w:right w:val="none" w:sz="0" w:space="0" w:color="auto"/>
                                              </w:divBdr>
                                              <w:divsChild>
                                                <w:div w:id="14933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731968">
      <w:bodyDiv w:val="1"/>
      <w:marLeft w:val="0"/>
      <w:marRight w:val="0"/>
      <w:marTop w:val="0"/>
      <w:marBottom w:val="0"/>
      <w:divBdr>
        <w:top w:val="none" w:sz="0" w:space="0" w:color="auto"/>
        <w:left w:val="none" w:sz="0" w:space="0" w:color="auto"/>
        <w:bottom w:val="none" w:sz="0" w:space="0" w:color="auto"/>
        <w:right w:val="none" w:sz="0" w:space="0" w:color="auto"/>
      </w:divBdr>
      <w:divsChild>
        <w:div w:id="714740659">
          <w:marLeft w:val="0"/>
          <w:marRight w:val="0"/>
          <w:marTop w:val="105"/>
          <w:marBottom w:val="30"/>
          <w:divBdr>
            <w:top w:val="none" w:sz="0" w:space="0" w:color="auto"/>
            <w:left w:val="none" w:sz="0" w:space="0" w:color="auto"/>
            <w:bottom w:val="none" w:sz="0" w:space="0" w:color="auto"/>
            <w:right w:val="none" w:sz="0" w:space="0" w:color="auto"/>
          </w:divBdr>
          <w:divsChild>
            <w:div w:id="994338831">
              <w:marLeft w:val="0"/>
              <w:marRight w:val="0"/>
              <w:marTop w:val="0"/>
              <w:marBottom w:val="0"/>
              <w:divBdr>
                <w:top w:val="none" w:sz="0" w:space="0" w:color="auto"/>
                <w:left w:val="none" w:sz="0" w:space="0" w:color="auto"/>
                <w:bottom w:val="none" w:sz="0" w:space="0" w:color="auto"/>
                <w:right w:val="none" w:sz="0" w:space="0" w:color="auto"/>
              </w:divBdr>
              <w:divsChild>
                <w:div w:id="10750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58633">
          <w:marLeft w:val="0"/>
          <w:marRight w:val="0"/>
          <w:marTop w:val="0"/>
          <w:marBottom w:val="0"/>
          <w:divBdr>
            <w:top w:val="none" w:sz="0" w:space="0" w:color="auto"/>
            <w:left w:val="none" w:sz="0" w:space="0" w:color="auto"/>
            <w:bottom w:val="none" w:sz="0" w:space="0" w:color="auto"/>
            <w:right w:val="none" w:sz="0" w:space="0" w:color="auto"/>
          </w:divBdr>
          <w:divsChild>
            <w:div w:id="1378093335">
              <w:marLeft w:val="0"/>
              <w:marRight w:val="0"/>
              <w:marTop w:val="0"/>
              <w:marBottom w:val="0"/>
              <w:divBdr>
                <w:top w:val="none" w:sz="0" w:space="0" w:color="auto"/>
                <w:left w:val="none" w:sz="0" w:space="0" w:color="auto"/>
                <w:bottom w:val="none" w:sz="0" w:space="0" w:color="auto"/>
                <w:right w:val="none" w:sz="0" w:space="0" w:color="auto"/>
              </w:divBdr>
              <w:divsChild>
                <w:div w:id="331376489">
                  <w:marLeft w:val="0"/>
                  <w:marRight w:val="60"/>
                  <w:marTop w:val="0"/>
                  <w:marBottom w:val="0"/>
                  <w:divBdr>
                    <w:top w:val="none" w:sz="0" w:space="0" w:color="auto"/>
                    <w:left w:val="none" w:sz="0" w:space="0" w:color="auto"/>
                    <w:bottom w:val="none" w:sz="0" w:space="0" w:color="auto"/>
                    <w:right w:val="none" w:sz="0" w:space="0" w:color="auto"/>
                  </w:divBdr>
                  <w:divsChild>
                    <w:div w:id="1667202758">
                      <w:marLeft w:val="0"/>
                      <w:marRight w:val="0"/>
                      <w:marTop w:val="0"/>
                      <w:marBottom w:val="120"/>
                      <w:divBdr>
                        <w:top w:val="single" w:sz="6" w:space="0" w:color="C0C0C0"/>
                        <w:left w:val="single" w:sz="6" w:space="0" w:color="D9D9D9"/>
                        <w:bottom w:val="single" w:sz="6" w:space="0" w:color="D9D9D9"/>
                        <w:right w:val="single" w:sz="6" w:space="0" w:color="D9D9D9"/>
                      </w:divBdr>
                      <w:divsChild>
                        <w:div w:id="1242177010">
                          <w:marLeft w:val="0"/>
                          <w:marRight w:val="0"/>
                          <w:marTop w:val="0"/>
                          <w:marBottom w:val="0"/>
                          <w:divBdr>
                            <w:top w:val="none" w:sz="0" w:space="0" w:color="auto"/>
                            <w:left w:val="none" w:sz="0" w:space="0" w:color="auto"/>
                            <w:bottom w:val="none" w:sz="0" w:space="0" w:color="auto"/>
                            <w:right w:val="none" w:sz="0" w:space="0" w:color="auto"/>
                          </w:divBdr>
                        </w:div>
                        <w:div w:id="16825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015822">
              <w:marLeft w:val="0"/>
              <w:marRight w:val="0"/>
              <w:marTop w:val="0"/>
              <w:marBottom w:val="0"/>
              <w:divBdr>
                <w:top w:val="none" w:sz="0" w:space="0" w:color="auto"/>
                <w:left w:val="none" w:sz="0" w:space="0" w:color="auto"/>
                <w:bottom w:val="none" w:sz="0" w:space="0" w:color="auto"/>
                <w:right w:val="none" w:sz="0" w:space="0" w:color="auto"/>
              </w:divBdr>
              <w:divsChild>
                <w:div w:id="1195852822">
                  <w:marLeft w:val="60"/>
                  <w:marRight w:val="0"/>
                  <w:marTop w:val="0"/>
                  <w:marBottom w:val="0"/>
                  <w:divBdr>
                    <w:top w:val="none" w:sz="0" w:space="0" w:color="auto"/>
                    <w:left w:val="none" w:sz="0" w:space="0" w:color="auto"/>
                    <w:bottom w:val="none" w:sz="0" w:space="0" w:color="auto"/>
                    <w:right w:val="none" w:sz="0" w:space="0" w:color="auto"/>
                  </w:divBdr>
                  <w:divsChild>
                    <w:div w:id="203712811">
                      <w:marLeft w:val="0"/>
                      <w:marRight w:val="0"/>
                      <w:marTop w:val="0"/>
                      <w:marBottom w:val="0"/>
                      <w:divBdr>
                        <w:top w:val="none" w:sz="0" w:space="0" w:color="auto"/>
                        <w:left w:val="none" w:sz="0" w:space="0" w:color="auto"/>
                        <w:bottom w:val="none" w:sz="0" w:space="0" w:color="auto"/>
                        <w:right w:val="none" w:sz="0" w:space="0" w:color="auto"/>
                      </w:divBdr>
                      <w:divsChild>
                        <w:div w:id="877544713">
                          <w:marLeft w:val="0"/>
                          <w:marRight w:val="0"/>
                          <w:marTop w:val="0"/>
                          <w:marBottom w:val="120"/>
                          <w:divBdr>
                            <w:top w:val="single" w:sz="6" w:space="0" w:color="F5F5F5"/>
                            <w:left w:val="single" w:sz="6" w:space="0" w:color="F5F5F5"/>
                            <w:bottom w:val="single" w:sz="6" w:space="0" w:color="F5F5F5"/>
                            <w:right w:val="single" w:sz="6" w:space="0" w:color="F5F5F5"/>
                          </w:divBdr>
                          <w:divsChild>
                            <w:div w:id="917597083">
                              <w:marLeft w:val="0"/>
                              <w:marRight w:val="0"/>
                              <w:marTop w:val="0"/>
                              <w:marBottom w:val="0"/>
                              <w:divBdr>
                                <w:top w:val="none" w:sz="0" w:space="0" w:color="auto"/>
                                <w:left w:val="none" w:sz="0" w:space="0" w:color="auto"/>
                                <w:bottom w:val="none" w:sz="0" w:space="0" w:color="auto"/>
                                <w:right w:val="none" w:sz="0" w:space="0" w:color="auto"/>
                              </w:divBdr>
                              <w:divsChild>
                                <w:div w:id="99145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999011">
      <w:bodyDiv w:val="1"/>
      <w:marLeft w:val="0"/>
      <w:marRight w:val="0"/>
      <w:marTop w:val="0"/>
      <w:marBottom w:val="0"/>
      <w:divBdr>
        <w:top w:val="none" w:sz="0" w:space="0" w:color="auto"/>
        <w:left w:val="none" w:sz="0" w:space="0" w:color="auto"/>
        <w:bottom w:val="none" w:sz="0" w:space="0" w:color="auto"/>
        <w:right w:val="none" w:sz="0" w:space="0" w:color="auto"/>
      </w:divBdr>
      <w:divsChild>
        <w:div w:id="2038188827">
          <w:marLeft w:val="0"/>
          <w:marRight w:val="0"/>
          <w:marTop w:val="0"/>
          <w:marBottom w:val="0"/>
          <w:divBdr>
            <w:top w:val="none" w:sz="0" w:space="0" w:color="auto"/>
            <w:left w:val="none" w:sz="0" w:space="0" w:color="auto"/>
            <w:bottom w:val="none" w:sz="0" w:space="0" w:color="auto"/>
            <w:right w:val="none" w:sz="0" w:space="0" w:color="auto"/>
          </w:divBdr>
          <w:divsChild>
            <w:div w:id="921763900">
              <w:marLeft w:val="0"/>
              <w:marRight w:val="0"/>
              <w:marTop w:val="0"/>
              <w:marBottom w:val="0"/>
              <w:divBdr>
                <w:top w:val="none" w:sz="0" w:space="0" w:color="auto"/>
                <w:left w:val="none" w:sz="0" w:space="0" w:color="auto"/>
                <w:bottom w:val="none" w:sz="0" w:space="0" w:color="auto"/>
                <w:right w:val="none" w:sz="0" w:space="0" w:color="auto"/>
              </w:divBdr>
              <w:divsChild>
                <w:div w:id="953099321">
                  <w:marLeft w:val="0"/>
                  <w:marRight w:val="0"/>
                  <w:marTop w:val="0"/>
                  <w:marBottom w:val="0"/>
                  <w:divBdr>
                    <w:top w:val="none" w:sz="0" w:space="0" w:color="auto"/>
                    <w:left w:val="none" w:sz="0" w:space="0" w:color="auto"/>
                    <w:bottom w:val="none" w:sz="0" w:space="0" w:color="auto"/>
                    <w:right w:val="none" w:sz="0" w:space="0" w:color="auto"/>
                  </w:divBdr>
                  <w:divsChild>
                    <w:div w:id="1035888839">
                      <w:marLeft w:val="0"/>
                      <w:marRight w:val="0"/>
                      <w:marTop w:val="0"/>
                      <w:marBottom w:val="0"/>
                      <w:divBdr>
                        <w:top w:val="none" w:sz="0" w:space="0" w:color="auto"/>
                        <w:left w:val="none" w:sz="0" w:space="0" w:color="auto"/>
                        <w:bottom w:val="none" w:sz="0" w:space="0" w:color="auto"/>
                        <w:right w:val="none" w:sz="0" w:space="0" w:color="auto"/>
                      </w:divBdr>
                      <w:divsChild>
                        <w:div w:id="1949703008">
                          <w:marLeft w:val="0"/>
                          <w:marRight w:val="0"/>
                          <w:marTop w:val="0"/>
                          <w:marBottom w:val="0"/>
                          <w:divBdr>
                            <w:top w:val="none" w:sz="0" w:space="0" w:color="auto"/>
                            <w:left w:val="none" w:sz="0" w:space="0" w:color="auto"/>
                            <w:bottom w:val="none" w:sz="0" w:space="0" w:color="auto"/>
                            <w:right w:val="none" w:sz="0" w:space="0" w:color="auto"/>
                          </w:divBdr>
                          <w:divsChild>
                            <w:div w:id="55010808">
                              <w:marLeft w:val="0"/>
                              <w:marRight w:val="0"/>
                              <w:marTop w:val="0"/>
                              <w:marBottom w:val="0"/>
                              <w:divBdr>
                                <w:top w:val="none" w:sz="0" w:space="0" w:color="auto"/>
                                <w:left w:val="none" w:sz="0" w:space="0" w:color="auto"/>
                                <w:bottom w:val="none" w:sz="0" w:space="0" w:color="auto"/>
                                <w:right w:val="none" w:sz="0" w:space="0" w:color="auto"/>
                              </w:divBdr>
                              <w:divsChild>
                                <w:div w:id="551842307">
                                  <w:marLeft w:val="0"/>
                                  <w:marRight w:val="0"/>
                                  <w:marTop w:val="0"/>
                                  <w:marBottom w:val="0"/>
                                  <w:divBdr>
                                    <w:top w:val="none" w:sz="0" w:space="0" w:color="auto"/>
                                    <w:left w:val="none" w:sz="0" w:space="0" w:color="auto"/>
                                    <w:bottom w:val="none" w:sz="0" w:space="0" w:color="auto"/>
                                    <w:right w:val="none" w:sz="0" w:space="0" w:color="auto"/>
                                  </w:divBdr>
                                  <w:divsChild>
                                    <w:div w:id="71512538">
                                      <w:marLeft w:val="0"/>
                                      <w:marRight w:val="0"/>
                                      <w:marTop w:val="0"/>
                                      <w:marBottom w:val="0"/>
                                      <w:divBdr>
                                        <w:top w:val="none" w:sz="0" w:space="0" w:color="auto"/>
                                        <w:left w:val="none" w:sz="0" w:space="0" w:color="auto"/>
                                        <w:bottom w:val="none" w:sz="0" w:space="0" w:color="auto"/>
                                        <w:right w:val="none" w:sz="0" w:space="0" w:color="auto"/>
                                      </w:divBdr>
                                      <w:divsChild>
                                        <w:div w:id="358896135">
                                          <w:marLeft w:val="0"/>
                                          <w:marRight w:val="0"/>
                                          <w:marTop w:val="0"/>
                                          <w:marBottom w:val="0"/>
                                          <w:divBdr>
                                            <w:top w:val="none" w:sz="0" w:space="0" w:color="auto"/>
                                            <w:left w:val="none" w:sz="0" w:space="0" w:color="auto"/>
                                            <w:bottom w:val="none" w:sz="0" w:space="0" w:color="auto"/>
                                            <w:right w:val="none" w:sz="0" w:space="0" w:color="auto"/>
                                          </w:divBdr>
                                          <w:divsChild>
                                            <w:div w:id="436949782">
                                              <w:marLeft w:val="0"/>
                                              <w:marRight w:val="0"/>
                                              <w:marTop w:val="0"/>
                                              <w:marBottom w:val="495"/>
                                              <w:divBdr>
                                                <w:top w:val="none" w:sz="0" w:space="0" w:color="auto"/>
                                                <w:left w:val="none" w:sz="0" w:space="0" w:color="auto"/>
                                                <w:bottom w:val="none" w:sz="0" w:space="0" w:color="auto"/>
                                                <w:right w:val="none" w:sz="0" w:space="0" w:color="auto"/>
                                              </w:divBdr>
                                              <w:divsChild>
                                                <w:div w:id="48883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855327">
      <w:bodyDiv w:val="1"/>
      <w:marLeft w:val="0"/>
      <w:marRight w:val="0"/>
      <w:marTop w:val="0"/>
      <w:marBottom w:val="0"/>
      <w:divBdr>
        <w:top w:val="none" w:sz="0" w:space="0" w:color="auto"/>
        <w:left w:val="none" w:sz="0" w:space="0" w:color="auto"/>
        <w:bottom w:val="none" w:sz="0" w:space="0" w:color="auto"/>
        <w:right w:val="none" w:sz="0" w:space="0" w:color="auto"/>
      </w:divBdr>
      <w:divsChild>
        <w:div w:id="1446189020">
          <w:marLeft w:val="0"/>
          <w:marRight w:val="0"/>
          <w:marTop w:val="0"/>
          <w:marBottom w:val="0"/>
          <w:divBdr>
            <w:top w:val="none" w:sz="0" w:space="0" w:color="auto"/>
            <w:left w:val="none" w:sz="0" w:space="0" w:color="auto"/>
            <w:bottom w:val="none" w:sz="0" w:space="0" w:color="auto"/>
            <w:right w:val="none" w:sz="0" w:space="0" w:color="auto"/>
          </w:divBdr>
          <w:divsChild>
            <w:div w:id="600263150">
              <w:marLeft w:val="0"/>
              <w:marRight w:val="0"/>
              <w:marTop w:val="0"/>
              <w:marBottom w:val="0"/>
              <w:divBdr>
                <w:top w:val="none" w:sz="0" w:space="0" w:color="auto"/>
                <w:left w:val="none" w:sz="0" w:space="0" w:color="auto"/>
                <w:bottom w:val="none" w:sz="0" w:space="0" w:color="auto"/>
                <w:right w:val="none" w:sz="0" w:space="0" w:color="auto"/>
              </w:divBdr>
              <w:divsChild>
                <w:div w:id="1683555739">
                  <w:marLeft w:val="0"/>
                  <w:marRight w:val="0"/>
                  <w:marTop w:val="0"/>
                  <w:marBottom w:val="0"/>
                  <w:divBdr>
                    <w:top w:val="none" w:sz="0" w:space="0" w:color="auto"/>
                    <w:left w:val="none" w:sz="0" w:space="0" w:color="auto"/>
                    <w:bottom w:val="none" w:sz="0" w:space="0" w:color="auto"/>
                    <w:right w:val="none" w:sz="0" w:space="0" w:color="auto"/>
                  </w:divBdr>
                  <w:divsChild>
                    <w:div w:id="1678574338">
                      <w:marLeft w:val="0"/>
                      <w:marRight w:val="0"/>
                      <w:marTop w:val="0"/>
                      <w:marBottom w:val="0"/>
                      <w:divBdr>
                        <w:top w:val="none" w:sz="0" w:space="0" w:color="auto"/>
                        <w:left w:val="none" w:sz="0" w:space="0" w:color="auto"/>
                        <w:bottom w:val="none" w:sz="0" w:space="0" w:color="auto"/>
                        <w:right w:val="none" w:sz="0" w:space="0" w:color="auto"/>
                      </w:divBdr>
                      <w:divsChild>
                        <w:div w:id="39979041">
                          <w:marLeft w:val="0"/>
                          <w:marRight w:val="0"/>
                          <w:marTop w:val="0"/>
                          <w:marBottom w:val="0"/>
                          <w:divBdr>
                            <w:top w:val="none" w:sz="0" w:space="0" w:color="auto"/>
                            <w:left w:val="none" w:sz="0" w:space="0" w:color="auto"/>
                            <w:bottom w:val="none" w:sz="0" w:space="0" w:color="auto"/>
                            <w:right w:val="none" w:sz="0" w:space="0" w:color="auto"/>
                          </w:divBdr>
                          <w:divsChild>
                            <w:div w:id="1684554476">
                              <w:marLeft w:val="0"/>
                              <w:marRight w:val="0"/>
                              <w:marTop w:val="0"/>
                              <w:marBottom w:val="0"/>
                              <w:divBdr>
                                <w:top w:val="none" w:sz="0" w:space="0" w:color="auto"/>
                                <w:left w:val="none" w:sz="0" w:space="0" w:color="auto"/>
                                <w:bottom w:val="none" w:sz="0" w:space="0" w:color="auto"/>
                                <w:right w:val="none" w:sz="0" w:space="0" w:color="auto"/>
                              </w:divBdr>
                              <w:divsChild>
                                <w:div w:id="1391929032">
                                  <w:marLeft w:val="0"/>
                                  <w:marRight w:val="0"/>
                                  <w:marTop w:val="0"/>
                                  <w:marBottom w:val="0"/>
                                  <w:divBdr>
                                    <w:top w:val="none" w:sz="0" w:space="0" w:color="auto"/>
                                    <w:left w:val="none" w:sz="0" w:space="0" w:color="auto"/>
                                    <w:bottom w:val="none" w:sz="0" w:space="0" w:color="auto"/>
                                    <w:right w:val="none" w:sz="0" w:space="0" w:color="auto"/>
                                  </w:divBdr>
                                  <w:divsChild>
                                    <w:div w:id="2016758851">
                                      <w:marLeft w:val="0"/>
                                      <w:marRight w:val="0"/>
                                      <w:marTop w:val="0"/>
                                      <w:marBottom w:val="0"/>
                                      <w:divBdr>
                                        <w:top w:val="none" w:sz="0" w:space="0" w:color="auto"/>
                                        <w:left w:val="none" w:sz="0" w:space="0" w:color="auto"/>
                                        <w:bottom w:val="none" w:sz="0" w:space="0" w:color="auto"/>
                                        <w:right w:val="none" w:sz="0" w:space="0" w:color="auto"/>
                                      </w:divBdr>
                                      <w:divsChild>
                                        <w:div w:id="387144293">
                                          <w:marLeft w:val="0"/>
                                          <w:marRight w:val="0"/>
                                          <w:marTop w:val="0"/>
                                          <w:marBottom w:val="0"/>
                                          <w:divBdr>
                                            <w:top w:val="none" w:sz="0" w:space="0" w:color="auto"/>
                                            <w:left w:val="none" w:sz="0" w:space="0" w:color="auto"/>
                                            <w:bottom w:val="none" w:sz="0" w:space="0" w:color="auto"/>
                                            <w:right w:val="none" w:sz="0" w:space="0" w:color="auto"/>
                                          </w:divBdr>
                                          <w:divsChild>
                                            <w:div w:id="923608331">
                                              <w:marLeft w:val="0"/>
                                              <w:marRight w:val="0"/>
                                              <w:marTop w:val="0"/>
                                              <w:marBottom w:val="495"/>
                                              <w:divBdr>
                                                <w:top w:val="none" w:sz="0" w:space="0" w:color="auto"/>
                                                <w:left w:val="none" w:sz="0" w:space="0" w:color="auto"/>
                                                <w:bottom w:val="none" w:sz="0" w:space="0" w:color="auto"/>
                                                <w:right w:val="none" w:sz="0" w:space="0" w:color="auto"/>
                                              </w:divBdr>
                                              <w:divsChild>
                                                <w:div w:id="24302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8948949">
      <w:bodyDiv w:val="1"/>
      <w:marLeft w:val="0"/>
      <w:marRight w:val="0"/>
      <w:marTop w:val="0"/>
      <w:marBottom w:val="0"/>
      <w:divBdr>
        <w:top w:val="none" w:sz="0" w:space="0" w:color="auto"/>
        <w:left w:val="none" w:sz="0" w:space="0" w:color="auto"/>
        <w:bottom w:val="none" w:sz="0" w:space="0" w:color="auto"/>
        <w:right w:val="none" w:sz="0" w:space="0" w:color="auto"/>
      </w:divBdr>
      <w:divsChild>
        <w:div w:id="2090686783">
          <w:marLeft w:val="0"/>
          <w:marRight w:val="0"/>
          <w:marTop w:val="0"/>
          <w:marBottom w:val="0"/>
          <w:divBdr>
            <w:top w:val="none" w:sz="0" w:space="0" w:color="auto"/>
            <w:left w:val="none" w:sz="0" w:space="0" w:color="auto"/>
            <w:bottom w:val="none" w:sz="0" w:space="0" w:color="auto"/>
            <w:right w:val="none" w:sz="0" w:space="0" w:color="auto"/>
          </w:divBdr>
          <w:divsChild>
            <w:div w:id="105807681">
              <w:marLeft w:val="0"/>
              <w:marRight w:val="0"/>
              <w:marTop w:val="0"/>
              <w:marBottom w:val="0"/>
              <w:divBdr>
                <w:top w:val="none" w:sz="0" w:space="0" w:color="auto"/>
                <w:left w:val="none" w:sz="0" w:space="0" w:color="auto"/>
                <w:bottom w:val="none" w:sz="0" w:space="0" w:color="auto"/>
                <w:right w:val="none" w:sz="0" w:space="0" w:color="auto"/>
              </w:divBdr>
              <w:divsChild>
                <w:div w:id="1589996932">
                  <w:marLeft w:val="0"/>
                  <w:marRight w:val="0"/>
                  <w:marTop w:val="0"/>
                  <w:marBottom w:val="0"/>
                  <w:divBdr>
                    <w:top w:val="none" w:sz="0" w:space="0" w:color="auto"/>
                    <w:left w:val="none" w:sz="0" w:space="0" w:color="auto"/>
                    <w:bottom w:val="none" w:sz="0" w:space="0" w:color="auto"/>
                    <w:right w:val="none" w:sz="0" w:space="0" w:color="auto"/>
                  </w:divBdr>
                  <w:divsChild>
                    <w:div w:id="269288090">
                      <w:marLeft w:val="0"/>
                      <w:marRight w:val="0"/>
                      <w:marTop w:val="0"/>
                      <w:marBottom w:val="0"/>
                      <w:divBdr>
                        <w:top w:val="none" w:sz="0" w:space="0" w:color="auto"/>
                        <w:left w:val="none" w:sz="0" w:space="0" w:color="auto"/>
                        <w:bottom w:val="none" w:sz="0" w:space="0" w:color="auto"/>
                        <w:right w:val="none" w:sz="0" w:space="0" w:color="auto"/>
                      </w:divBdr>
                      <w:divsChild>
                        <w:div w:id="1859540805">
                          <w:marLeft w:val="0"/>
                          <w:marRight w:val="0"/>
                          <w:marTop w:val="0"/>
                          <w:marBottom w:val="0"/>
                          <w:divBdr>
                            <w:top w:val="none" w:sz="0" w:space="0" w:color="auto"/>
                            <w:left w:val="none" w:sz="0" w:space="0" w:color="auto"/>
                            <w:bottom w:val="none" w:sz="0" w:space="0" w:color="auto"/>
                            <w:right w:val="none" w:sz="0" w:space="0" w:color="auto"/>
                          </w:divBdr>
                          <w:divsChild>
                            <w:div w:id="921337841">
                              <w:marLeft w:val="0"/>
                              <w:marRight w:val="0"/>
                              <w:marTop w:val="0"/>
                              <w:marBottom w:val="0"/>
                              <w:divBdr>
                                <w:top w:val="none" w:sz="0" w:space="0" w:color="auto"/>
                                <w:left w:val="none" w:sz="0" w:space="0" w:color="auto"/>
                                <w:bottom w:val="none" w:sz="0" w:space="0" w:color="auto"/>
                                <w:right w:val="none" w:sz="0" w:space="0" w:color="auto"/>
                              </w:divBdr>
                              <w:divsChild>
                                <w:div w:id="1669752183">
                                  <w:marLeft w:val="0"/>
                                  <w:marRight w:val="0"/>
                                  <w:marTop w:val="0"/>
                                  <w:marBottom w:val="0"/>
                                  <w:divBdr>
                                    <w:top w:val="none" w:sz="0" w:space="0" w:color="auto"/>
                                    <w:left w:val="none" w:sz="0" w:space="0" w:color="auto"/>
                                    <w:bottom w:val="none" w:sz="0" w:space="0" w:color="auto"/>
                                    <w:right w:val="none" w:sz="0" w:space="0" w:color="auto"/>
                                  </w:divBdr>
                                  <w:divsChild>
                                    <w:div w:id="440758092">
                                      <w:marLeft w:val="0"/>
                                      <w:marRight w:val="0"/>
                                      <w:marTop w:val="0"/>
                                      <w:marBottom w:val="0"/>
                                      <w:divBdr>
                                        <w:top w:val="none" w:sz="0" w:space="0" w:color="auto"/>
                                        <w:left w:val="none" w:sz="0" w:space="0" w:color="auto"/>
                                        <w:bottom w:val="none" w:sz="0" w:space="0" w:color="auto"/>
                                        <w:right w:val="none" w:sz="0" w:space="0" w:color="auto"/>
                                      </w:divBdr>
                                      <w:divsChild>
                                        <w:div w:id="1417627333">
                                          <w:marLeft w:val="0"/>
                                          <w:marRight w:val="0"/>
                                          <w:marTop w:val="0"/>
                                          <w:marBottom w:val="0"/>
                                          <w:divBdr>
                                            <w:top w:val="none" w:sz="0" w:space="0" w:color="auto"/>
                                            <w:left w:val="none" w:sz="0" w:space="0" w:color="auto"/>
                                            <w:bottom w:val="none" w:sz="0" w:space="0" w:color="auto"/>
                                            <w:right w:val="none" w:sz="0" w:space="0" w:color="auto"/>
                                          </w:divBdr>
                                          <w:divsChild>
                                            <w:div w:id="542255769">
                                              <w:marLeft w:val="0"/>
                                              <w:marRight w:val="0"/>
                                              <w:marTop w:val="0"/>
                                              <w:marBottom w:val="495"/>
                                              <w:divBdr>
                                                <w:top w:val="none" w:sz="0" w:space="0" w:color="auto"/>
                                                <w:left w:val="none" w:sz="0" w:space="0" w:color="auto"/>
                                                <w:bottom w:val="none" w:sz="0" w:space="0" w:color="auto"/>
                                                <w:right w:val="none" w:sz="0" w:space="0" w:color="auto"/>
                                              </w:divBdr>
                                              <w:divsChild>
                                                <w:div w:id="185002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4924761">
      <w:bodyDiv w:val="1"/>
      <w:marLeft w:val="0"/>
      <w:marRight w:val="0"/>
      <w:marTop w:val="0"/>
      <w:marBottom w:val="0"/>
      <w:divBdr>
        <w:top w:val="none" w:sz="0" w:space="0" w:color="auto"/>
        <w:left w:val="none" w:sz="0" w:space="0" w:color="auto"/>
        <w:bottom w:val="none" w:sz="0" w:space="0" w:color="auto"/>
        <w:right w:val="none" w:sz="0" w:space="0" w:color="auto"/>
      </w:divBdr>
      <w:divsChild>
        <w:div w:id="325128506">
          <w:marLeft w:val="0"/>
          <w:marRight w:val="0"/>
          <w:marTop w:val="0"/>
          <w:marBottom w:val="0"/>
          <w:divBdr>
            <w:top w:val="none" w:sz="0" w:space="0" w:color="auto"/>
            <w:left w:val="none" w:sz="0" w:space="0" w:color="auto"/>
            <w:bottom w:val="none" w:sz="0" w:space="0" w:color="auto"/>
            <w:right w:val="none" w:sz="0" w:space="0" w:color="auto"/>
          </w:divBdr>
          <w:divsChild>
            <w:div w:id="1727531162">
              <w:marLeft w:val="0"/>
              <w:marRight w:val="0"/>
              <w:marTop w:val="0"/>
              <w:marBottom w:val="0"/>
              <w:divBdr>
                <w:top w:val="none" w:sz="0" w:space="0" w:color="auto"/>
                <w:left w:val="none" w:sz="0" w:space="0" w:color="auto"/>
                <w:bottom w:val="none" w:sz="0" w:space="0" w:color="auto"/>
                <w:right w:val="none" w:sz="0" w:space="0" w:color="auto"/>
              </w:divBdr>
              <w:divsChild>
                <w:div w:id="2096902033">
                  <w:marLeft w:val="0"/>
                  <w:marRight w:val="0"/>
                  <w:marTop w:val="0"/>
                  <w:marBottom w:val="0"/>
                  <w:divBdr>
                    <w:top w:val="none" w:sz="0" w:space="0" w:color="auto"/>
                    <w:left w:val="none" w:sz="0" w:space="0" w:color="auto"/>
                    <w:bottom w:val="none" w:sz="0" w:space="0" w:color="auto"/>
                    <w:right w:val="none" w:sz="0" w:space="0" w:color="auto"/>
                  </w:divBdr>
                  <w:divsChild>
                    <w:div w:id="470170611">
                      <w:marLeft w:val="0"/>
                      <w:marRight w:val="0"/>
                      <w:marTop w:val="0"/>
                      <w:marBottom w:val="0"/>
                      <w:divBdr>
                        <w:top w:val="none" w:sz="0" w:space="0" w:color="auto"/>
                        <w:left w:val="none" w:sz="0" w:space="0" w:color="auto"/>
                        <w:bottom w:val="none" w:sz="0" w:space="0" w:color="auto"/>
                        <w:right w:val="none" w:sz="0" w:space="0" w:color="auto"/>
                      </w:divBdr>
                      <w:divsChild>
                        <w:div w:id="1962614049">
                          <w:marLeft w:val="0"/>
                          <w:marRight w:val="0"/>
                          <w:marTop w:val="0"/>
                          <w:marBottom w:val="0"/>
                          <w:divBdr>
                            <w:top w:val="none" w:sz="0" w:space="0" w:color="auto"/>
                            <w:left w:val="none" w:sz="0" w:space="0" w:color="auto"/>
                            <w:bottom w:val="none" w:sz="0" w:space="0" w:color="auto"/>
                            <w:right w:val="none" w:sz="0" w:space="0" w:color="auto"/>
                          </w:divBdr>
                          <w:divsChild>
                            <w:div w:id="1500609774">
                              <w:marLeft w:val="0"/>
                              <w:marRight w:val="0"/>
                              <w:marTop w:val="0"/>
                              <w:marBottom w:val="0"/>
                              <w:divBdr>
                                <w:top w:val="none" w:sz="0" w:space="0" w:color="auto"/>
                                <w:left w:val="none" w:sz="0" w:space="0" w:color="auto"/>
                                <w:bottom w:val="none" w:sz="0" w:space="0" w:color="auto"/>
                                <w:right w:val="none" w:sz="0" w:space="0" w:color="auto"/>
                              </w:divBdr>
                              <w:divsChild>
                                <w:div w:id="1495603147">
                                  <w:marLeft w:val="0"/>
                                  <w:marRight w:val="0"/>
                                  <w:marTop w:val="0"/>
                                  <w:marBottom w:val="0"/>
                                  <w:divBdr>
                                    <w:top w:val="none" w:sz="0" w:space="0" w:color="auto"/>
                                    <w:left w:val="none" w:sz="0" w:space="0" w:color="auto"/>
                                    <w:bottom w:val="none" w:sz="0" w:space="0" w:color="auto"/>
                                    <w:right w:val="none" w:sz="0" w:space="0" w:color="auto"/>
                                  </w:divBdr>
                                  <w:divsChild>
                                    <w:div w:id="1036275486">
                                      <w:marLeft w:val="0"/>
                                      <w:marRight w:val="0"/>
                                      <w:marTop w:val="0"/>
                                      <w:marBottom w:val="0"/>
                                      <w:divBdr>
                                        <w:top w:val="none" w:sz="0" w:space="0" w:color="auto"/>
                                        <w:left w:val="none" w:sz="0" w:space="0" w:color="auto"/>
                                        <w:bottom w:val="none" w:sz="0" w:space="0" w:color="auto"/>
                                        <w:right w:val="none" w:sz="0" w:space="0" w:color="auto"/>
                                      </w:divBdr>
                                      <w:divsChild>
                                        <w:div w:id="1736925759">
                                          <w:marLeft w:val="0"/>
                                          <w:marRight w:val="0"/>
                                          <w:marTop w:val="0"/>
                                          <w:marBottom w:val="0"/>
                                          <w:divBdr>
                                            <w:top w:val="none" w:sz="0" w:space="0" w:color="auto"/>
                                            <w:left w:val="none" w:sz="0" w:space="0" w:color="auto"/>
                                            <w:bottom w:val="none" w:sz="0" w:space="0" w:color="auto"/>
                                            <w:right w:val="none" w:sz="0" w:space="0" w:color="auto"/>
                                          </w:divBdr>
                                          <w:divsChild>
                                            <w:div w:id="1434210476">
                                              <w:marLeft w:val="0"/>
                                              <w:marRight w:val="0"/>
                                              <w:marTop w:val="0"/>
                                              <w:marBottom w:val="495"/>
                                              <w:divBdr>
                                                <w:top w:val="none" w:sz="0" w:space="0" w:color="auto"/>
                                                <w:left w:val="none" w:sz="0" w:space="0" w:color="auto"/>
                                                <w:bottom w:val="none" w:sz="0" w:space="0" w:color="auto"/>
                                                <w:right w:val="none" w:sz="0" w:space="0" w:color="auto"/>
                                              </w:divBdr>
                                              <w:divsChild>
                                                <w:div w:id="28982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698964649">
      <w:bodyDiv w:val="1"/>
      <w:marLeft w:val="0"/>
      <w:marRight w:val="0"/>
      <w:marTop w:val="0"/>
      <w:marBottom w:val="0"/>
      <w:divBdr>
        <w:top w:val="none" w:sz="0" w:space="0" w:color="auto"/>
        <w:left w:val="none" w:sz="0" w:space="0" w:color="auto"/>
        <w:bottom w:val="none" w:sz="0" w:space="0" w:color="auto"/>
        <w:right w:val="none" w:sz="0" w:space="0" w:color="auto"/>
      </w:divBdr>
      <w:divsChild>
        <w:div w:id="1533688762">
          <w:marLeft w:val="0"/>
          <w:marRight w:val="0"/>
          <w:marTop w:val="0"/>
          <w:marBottom w:val="0"/>
          <w:divBdr>
            <w:top w:val="none" w:sz="0" w:space="0" w:color="auto"/>
            <w:left w:val="none" w:sz="0" w:space="0" w:color="auto"/>
            <w:bottom w:val="none" w:sz="0" w:space="0" w:color="auto"/>
            <w:right w:val="none" w:sz="0" w:space="0" w:color="auto"/>
          </w:divBdr>
          <w:divsChild>
            <w:div w:id="1640843672">
              <w:marLeft w:val="0"/>
              <w:marRight w:val="0"/>
              <w:marTop w:val="0"/>
              <w:marBottom w:val="0"/>
              <w:divBdr>
                <w:top w:val="none" w:sz="0" w:space="0" w:color="auto"/>
                <w:left w:val="none" w:sz="0" w:space="0" w:color="auto"/>
                <w:bottom w:val="none" w:sz="0" w:space="0" w:color="auto"/>
                <w:right w:val="none" w:sz="0" w:space="0" w:color="auto"/>
              </w:divBdr>
              <w:divsChild>
                <w:div w:id="1975140739">
                  <w:marLeft w:val="0"/>
                  <w:marRight w:val="0"/>
                  <w:marTop w:val="0"/>
                  <w:marBottom w:val="0"/>
                  <w:divBdr>
                    <w:top w:val="none" w:sz="0" w:space="0" w:color="auto"/>
                    <w:left w:val="none" w:sz="0" w:space="0" w:color="auto"/>
                    <w:bottom w:val="none" w:sz="0" w:space="0" w:color="auto"/>
                    <w:right w:val="none" w:sz="0" w:space="0" w:color="auto"/>
                  </w:divBdr>
                  <w:divsChild>
                    <w:div w:id="469133472">
                      <w:marLeft w:val="0"/>
                      <w:marRight w:val="0"/>
                      <w:marTop w:val="0"/>
                      <w:marBottom w:val="0"/>
                      <w:divBdr>
                        <w:top w:val="none" w:sz="0" w:space="0" w:color="auto"/>
                        <w:left w:val="none" w:sz="0" w:space="0" w:color="auto"/>
                        <w:bottom w:val="none" w:sz="0" w:space="0" w:color="auto"/>
                        <w:right w:val="none" w:sz="0" w:space="0" w:color="auto"/>
                      </w:divBdr>
                      <w:divsChild>
                        <w:div w:id="201483262">
                          <w:marLeft w:val="0"/>
                          <w:marRight w:val="0"/>
                          <w:marTop w:val="0"/>
                          <w:marBottom w:val="0"/>
                          <w:divBdr>
                            <w:top w:val="none" w:sz="0" w:space="0" w:color="auto"/>
                            <w:left w:val="none" w:sz="0" w:space="0" w:color="auto"/>
                            <w:bottom w:val="none" w:sz="0" w:space="0" w:color="auto"/>
                            <w:right w:val="none" w:sz="0" w:space="0" w:color="auto"/>
                          </w:divBdr>
                          <w:divsChild>
                            <w:div w:id="409237136">
                              <w:marLeft w:val="0"/>
                              <w:marRight w:val="0"/>
                              <w:marTop w:val="0"/>
                              <w:marBottom w:val="0"/>
                              <w:divBdr>
                                <w:top w:val="none" w:sz="0" w:space="0" w:color="auto"/>
                                <w:left w:val="none" w:sz="0" w:space="0" w:color="auto"/>
                                <w:bottom w:val="none" w:sz="0" w:space="0" w:color="auto"/>
                                <w:right w:val="none" w:sz="0" w:space="0" w:color="auto"/>
                              </w:divBdr>
                              <w:divsChild>
                                <w:div w:id="993411207">
                                  <w:marLeft w:val="0"/>
                                  <w:marRight w:val="0"/>
                                  <w:marTop w:val="0"/>
                                  <w:marBottom w:val="0"/>
                                  <w:divBdr>
                                    <w:top w:val="none" w:sz="0" w:space="0" w:color="auto"/>
                                    <w:left w:val="none" w:sz="0" w:space="0" w:color="auto"/>
                                    <w:bottom w:val="none" w:sz="0" w:space="0" w:color="auto"/>
                                    <w:right w:val="none" w:sz="0" w:space="0" w:color="auto"/>
                                  </w:divBdr>
                                  <w:divsChild>
                                    <w:div w:id="919867501">
                                      <w:marLeft w:val="0"/>
                                      <w:marRight w:val="0"/>
                                      <w:marTop w:val="0"/>
                                      <w:marBottom w:val="0"/>
                                      <w:divBdr>
                                        <w:top w:val="none" w:sz="0" w:space="0" w:color="auto"/>
                                        <w:left w:val="none" w:sz="0" w:space="0" w:color="auto"/>
                                        <w:bottom w:val="none" w:sz="0" w:space="0" w:color="auto"/>
                                        <w:right w:val="none" w:sz="0" w:space="0" w:color="auto"/>
                                      </w:divBdr>
                                      <w:divsChild>
                                        <w:div w:id="1928928276">
                                          <w:marLeft w:val="0"/>
                                          <w:marRight w:val="0"/>
                                          <w:marTop w:val="0"/>
                                          <w:marBottom w:val="0"/>
                                          <w:divBdr>
                                            <w:top w:val="none" w:sz="0" w:space="0" w:color="auto"/>
                                            <w:left w:val="none" w:sz="0" w:space="0" w:color="auto"/>
                                            <w:bottom w:val="none" w:sz="0" w:space="0" w:color="auto"/>
                                            <w:right w:val="none" w:sz="0" w:space="0" w:color="auto"/>
                                          </w:divBdr>
                                          <w:divsChild>
                                            <w:div w:id="245726823">
                                              <w:marLeft w:val="0"/>
                                              <w:marRight w:val="0"/>
                                              <w:marTop w:val="0"/>
                                              <w:marBottom w:val="495"/>
                                              <w:divBdr>
                                                <w:top w:val="none" w:sz="0" w:space="0" w:color="auto"/>
                                                <w:left w:val="none" w:sz="0" w:space="0" w:color="auto"/>
                                                <w:bottom w:val="none" w:sz="0" w:space="0" w:color="auto"/>
                                                <w:right w:val="none" w:sz="0" w:space="0" w:color="auto"/>
                                              </w:divBdr>
                                              <w:divsChild>
                                                <w:div w:id="7894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436334">
      <w:bodyDiv w:val="1"/>
      <w:marLeft w:val="0"/>
      <w:marRight w:val="0"/>
      <w:marTop w:val="0"/>
      <w:marBottom w:val="0"/>
      <w:divBdr>
        <w:top w:val="none" w:sz="0" w:space="0" w:color="auto"/>
        <w:left w:val="none" w:sz="0" w:space="0" w:color="auto"/>
        <w:bottom w:val="none" w:sz="0" w:space="0" w:color="auto"/>
        <w:right w:val="none" w:sz="0" w:space="0" w:color="auto"/>
      </w:divBdr>
      <w:divsChild>
        <w:div w:id="610170003">
          <w:marLeft w:val="0"/>
          <w:marRight w:val="0"/>
          <w:marTop w:val="0"/>
          <w:marBottom w:val="0"/>
          <w:divBdr>
            <w:top w:val="none" w:sz="0" w:space="0" w:color="auto"/>
            <w:left w:val="none" w:sz="0" w:space="0" w:color="auto"/>
            <w:bottom w:val="none" w:sz="0" w:space="0" w:color="auto"/>
            <w:right w:val="none" w:sz="0" w:space="0" w:color="auto"/>
          </w:divBdr>
          <w:divsChild>
            <w:div w:id="1590918574">
              <w:marLeft w:val="0"/>
              <w:marRight w:val="0"/>
              <w:marTop w:val="0"/>
              <w:marBottom w:val="0"/>
              <w:divBdr>
                <w:top w:val="none" w:sz="0" w:space="0" w:color="auto"/>
                <w:left w:val="none" w:sz="0" w:space="0" w:color="auto"/>
                <w:bottom w:val="none" w:sz="0" w:space="0" w:color="auto"/>
                <w:right w:val="none" w:sz="0" w:space="0" w:color="auto"/>
              </w:divBdr>
              <w:divsChild>
                <w:div w:id="1445340615">
                  <w:marLeft w:val="0"/>
                  <w:marRight w:val="0"/>
                  <w:marTop w:val="0"/>
                  <w:marBottom w:val="0"/>
                  <w:divBdr>
                    <w:top w:val="none" w:sz="0" w:space="0" w:color="auto"/>
                    <w:left w:val="none" w:sz="0" w:space="0" w:color="auto"/>
                    <w:bottom w:val="none" w:sz="0" w:space="0" w:color="auto"/>
                    <w:right w:val="none" w:sz="0" w:space="0" w:color="auto"/>
                  </w:divBdr>
                  <w:divsChild>
                    <w:div w:id="133303312">
                      <w:marLeft w:val="0"/>
                      <w:marRight w:val="0"/>
                      <w:marTop w:val="0"/>
                      <w:marBottom w:val="0"/>
                      <w:divBdr>
                        <w:top w:val="none" w:sz="0" w:space="0" w:color="auto"/>
                        <w:left w:val="none" w:sz="0" w:space="0" w:color="auto"/>
                        <w:bottom w:val="none" w:sz="0" w:space="0" w:color="auto"/>
                        <w:right w:val="none" w:sz="0" w:space="0" w:color="auto"/>
                      </w:divBdr>
                      <w:divsChild>
                        <w:div w:id="608664541">
                          <w:marLeft w:val="0"/>
                          <w:marRight w:val="0"/>
                          <w:marTop w:val="0"/>
                          <w:marBottom w:val="0"/>
                          <w:divBdr>
                            <w:top w:val="none" w:sz="0" w:space="0" w:color="auto"/>
                            <w:left w:val="none" w:sz="0" w:space="0" w:color="auto"/>
                            <w:bottom w:val="none" w:sz="0" w:space="0" w:color="auto"/>
                            <w:right w:val="none" w:sz="0" w:space="0" w:color="auto"/>
                          </w:divBdr>
                          <w:divsChild>
                            <w:div w:id="1812089218">
                              <w:marLeft w:val="0"/>
                              <w:marRight w:val="0"/>
                              <w:marTop w:val="0"/>
                              <w:marBottom w:val="0"/>
                              <w:divBdr>
                                <w:top w:val="none" w:sz="0" w:space="0" w:color="auto"/>
                                <w:left w:val="none" w:sz="0" w:space="0" w:color="auto"/>
                                <w:bottom w:val="none" w:sz="0" w:space="0" w:color="auto"/>
                                <w:right w:val="none" w:sz="0" w:space="0" w:color="auto"/>
                              </w:divBdr>
                              <w:divsChild>
                                <w:div w:id="706761126">
                                  <w:marLeft w:val="0"/>
                                  <w:marRight w:val="0"/>
                                  <w:marTop w:val="0"/>
                                  <w:marBottom w:val="0"/>
                                  <w:divBdr>
                                    <w:top w:val="none" w:sz="0" w:space="0" w:color="auto"/>
                                    <w:left w:val="none" w:sz="0" w:space="0" w:color="auto"/>
                                    <w:bottom w:val="none" w:sz="0" w:space="0" w:color="auto"/>
                                    <w:right w:val="none" w:sz="0" w:space="0" w:color="auto"/>
                                  </w:divBdr>
                                  <w:divsChild>
                                    <w:div w:id="511147034">
                                      <w:marLeft w:val="0"/>
                                      <w:marRight w:val="0"/>
                                      <w:marTop w:val="0"/>
                                      <w:marBottom w:val="0"/>
                                      <w:divBdr>
                                        <w:top w:val="none" w:sz="0" w:space="0" w:color="auto"/>
                                        <w:left w:val="none" w:sz="0" w:space="0" w:color="auto"/>
                                        <w:bottom w:val="none" w:sz="0" w:space="0" w:color="auto"/>
                                        <w:right w:val="none" w:sz="0" w:space="0" w:color="auto"/>
                                      </w:divBdr>
                                      <w:divsChild>
                                        <w:div w:id="1351376096">
                                          <w:marLeft w:val="0"/>
                                          <w:marRight w:val="0"/>
                                          <w:marTop w:val="0"/>
                                          <w:marBottom w:val="0"/>
                                          <w:divBdr>
                                            <w:top w:val="none" w:sz="0" w:space="0" w:color="auto"/>
                                            <w:left w:val="none" w:sz="0" w:space="0" w:color="auto"/>
                                            <w:bottom w:val="none" w:sz="0" w:space="0" w:color="auto"/>
                                            <w:right w:val="none" w:sz="0" w:space="0" w:color="auto"/>
                                          </w:divBdr>
                                          <w:divsChild>
                                            <w:div w:id="1490708186">
                                              <w:marLeft w:val="0"/>
                                              <w:marRight w:val="0"/>
                                              <w:marTop w:val="0"/>
                                              <w:marBottom w:val="495"/>
                                              <w:divBdr>
                                                <w:top w:val="none" w:sz="0" w:space="0" w:color="auto"/>
                                                <w:left w:val="none" w:sz="0" w:space="0" w:color="auto"/>
                                                <w:bottom w:val="none" w:sz="0" w:space="0" w:color="auto"/>
                                                <w:right w:val="none" w:sz="0" w:space="0" w:color="auto"/>
                                              </w:divBdr>
                                              <w:divsChild>
                                                <w:div w:id="476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682617">
      <w:bodyDiv w:val="1"/>
      <w:marLeft w:val="0"/>
      <w:marRight w:val="0"/>
      <w:marTop w:val="0"/>
      <w:marBottom w:val="0"/>
      <w:divBdr>
        <w:top w:val="none" w:sz="0" w:space="0" w:color="auto"/>
        <w:left w:val="none" w:sz="0" w:space="0" w:color="auto"/>
        <w:bottom w:val="none" w:sz="0" w:space="0" w:color="auto"/>
        <w:right w:val="none" w:sz="0" w:space="0" w:color="auto"/>
      </w:divBdr>
      <w:divsChild>
        <w:div w:id="1523474902">
          <w:marLeft w:val="0"/>
          <w:marRight w:val="0"/>
          <w:marTop w:val="0"/>
          <w:marBottom w:val="0"/>
          <w:divBdr>
            <w:top w:val="none" w:sz="0" w:space="0" w:color="auto"/>
            <w:left w:val="none" w:sz="0" w:space="0" w:color="auto"/>
            <w:bottom w:val="none" w:sz="0" w:space="0" w:color="auto"/>
            <w:right w:val="none" w:sz="0" w:space="0" w:color="auto"/>
          </w:divBdr>
          <w:divsChild>
            <w:div w:id="400367033">
              <w:marLeft w:val="0"/>
              <w:marRight w:val="0"/>
              <w:marTop w:val="0"/>
              <w:marBottom w:val="0"/>
              <w:divBdr>
                <w:top w:val="none" w:sz="0" w:space="0" w:color="auto"/>
                <w:left w:val="none" w:sz="0" w:space="0" w:color="auto"/>
                <w:bottom w:val="none" w:sz="0" w:space="0" w:color="auto"/>
                <w:right w:val="none" w:sz="0" w:space="0" w:color="auto"/>
              </w:divBdr>
              <w:divsChild>
                <w:div w:id="616105037">
                  <w:marLeft w:val="0"/>
                  <w:marRight w:val="0"/>
                  <w:marTop w:val="0"/>
                  <w:marBottom w:val="0"/>
                  <w:divBdr>
                    <w:top w:val="none" w:sz="0" w:space="0" w:color="auto"/>
                    <w:left w:val="none" w:sz="0" w:space="0" w:color="auto"/>
                    <w:bottom w:val="none" w:sz="0" w:space="0" w:color="auto"/>
                    <w:right w:val="none" w:sz="0" w:space="0" w:color="auto"/>
                  </w:divBdr>
                  <w:divsChild>
                    <w:div w:id="1915386115">
                      <w:marLeft w:val="0"/>
                      <w:marRight w:val="0"/>
                      <w:marTop w:val="0"/>
                      <w:marBottom w:val="0"/>
                      <w:divBdr>
                        <w:top w:val="none" w:sz="0" w:space="0" w:color="auto"/>
                        <w:left w:val="none" w:sz="0" w:space="0" w:color="auto"/>
                        <w:bottom w:val="none" w:sz="0" w:space="0" w:color="auto"/>
                        <w:right w:val="none" w:sz="0" w:space="0" w:color="auto"/>
                      </w:divBdr>
                      <w:divsChild>
                        <w:div w:id="330136978">
                          <w:marLeft w:val="0"/>
                          <w:marRight w:val="0"/>
                          <w:marTop w:val="0"/>
                          <w:marBottom w:val="0"/>
                          <w:divBdr>
                            <w:top w:val="none" w:sz="0" w:space="0" w:color="auto"/>
                            <w:left w:val="none" w:sz="0" w:space="0" w:color="auto"/>
                            <w:bottom w:val="none" w:sz="0" w:space="0" w:color="auto"/>
                            <w:right w:val="none" w:sz="0" w:space="0" w:color="auto"/>
                          </w:divBdr>
                          <w:divsChild>
                            <w:div w:id="2016031838">
                              <w:marLeft w:val="0"/>
                              <w:marRight w:val="0"/>
                              <w:marTop w:val="0"/>
                              <w:marBottom w:val="0"/>
                              <w:divBdr>
                                <w:top w:val="none" w:sz="0" w:space="0" w:color="auto"/>
                                <w:left w:val="none" w:sz="0" w:space="0" w:color="auto"/>
                                <w:bottom w:val="none" w:sz="0" w:space="0" w:color="auto"/>
                                <w:right w:val="none" w:sz="0" w:space="0" w:color="auto"/>
                              </w:divBdr>
                              <w:divsChild>
                                <w:div w:id="1752505232">
                                  <w:marLeft w:val="0"/>
                                  <w:marRight w:val="0"/>
                                  <w:marTop w:val="0"/>
                                  <w:marBottom w:val="0"/>
                                  <w:divBdr>
                                    <w:top w:val="none" w:sz="0" w:space="0" w:color="auto"/>
                                    <w:left w:val="none" w:sz="0" w:space="0" w:color="auto"/>
                                    <w:bottom w:val="none" w:sz="0" w:space="0" w:color="auto"/>
                                    <w:right w:val="none" w:sz="0" w:space="0" w:color="auto"/>
                                  </w:divBdr>
                                  <w:divsChild>
                                    <w:div w:id="1097675419">
                                      <w:marLeft w:val="0"/>
                                      <w:marRight w:val="0"/>
                                      <w:marTop w:val="0"/>
                                      <w:marBottom w:val="0"/>
                                      <w:divBdr>
                                        <w:top w:val="none" w:sz="0" w:space="0" w:color="auto"/>
                                        <w:left w:val="none" w:sz="0" w:space="0" w:color="auto"/>
                                        <w:bottom w:val="none" w:sz="0" w:space="0" w:color="auto"/>
                                        <w:right w:val="none" w:sz="0" w:space="0" w:color="auto"/>
                                      </w:divBdr>
                                      <w:divsChild>
                                        <w:div w:id="1048072186">
                                          <w:marLeft w:val="0"/>
                                          <w:marRight w:val="0"/>
                                          <w:marTop w:val="0"/>
                                          <w:marBottom w:val="0"/>
                                          <w:divBdr>
                                            <w:top w:val="none" w:sz="0" w:space="0" w:color="auto"/>
                                            <w:left w:val="none" w:sz="0" w:space="0" w:color="auto"/>
                                            <w:bottom w:val="none" w:sz="0" w:space="0" w:color="auto"/>
                                            <w:right w:val="none" w:sz="0" w:space="0" w:color="auto"/>
                                          </w:divBdr>
                                          <w:divsChild>
                                            <w:div w:id="1532260949">
                                              <w:marLeft w:val="0"/>
                                              <w:marRight w:val="0"/>
                                              <w:marTop w:val="0"/>
                                              <w:marBottom w:val="495"/>
                                              <w:divBdr>
                                                <w:top w:val="none" w:sz="0" w:space="0" w:color="auto"/>
                                                <w:left w:val="none" w:sz="0" w:space="0" w:color="auto"/>
                                                <w:bottom w:val="none" w:sz="0" w:space="0" w:color="auto"/>
                                                <w:right w:val="none" w:sz="0" w:space="0" w:color="auto"/>
                                              </w:divBdr>
                                              <w:divsChild>
                                                <w:div w:id="3773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34056099">
      <w:bodyDiv w:val="1"/>
      <w:marLeft w:val="0"/>
      <w:marRight w:val="0"/>
      <w:marTop w:val="0"/>
      <w:marBottom w:val="0"/>
      <w:divBdr>
        <w:top w:val="none" w:sz="0" w:space="0" w:color="auto"/>
        <w:left w:val="none" w:sz="0" w:space="0" w:color="auto"/>
        <w:bottom w:val="none" w:sz="0" w:space="0" w:color="auto"/>
        <w:right w:val="none" w:sz="0" w:space="0" w:color="auto"/>
      </w:divBdr>
      <w:divsChild>
        <w:div w:id="741409348">
          <w:marLeft w:val="0"/>
          <w:marRight w:val="0"/>
          <w:marTop w:val="0"/>
          <w:marBottom w:val="0"/>
          <w:divBdr>
            <w:top w:val="none" w:sz="0" w:space="0" w:color="auto"/>
            <w:left w:val="none" w:sz="0" w:space="0" w:color="auto"/>
            <w:bottom w:val="none" w:sz="0" w:space="0" w:color="auto"/>
            <w:right w:val="none" w:sz="0" w:space="0" w:color="auto"/>
          </w:divBdr>
          <w:divsChild>
            <w:div w:id="359284865">
              <w:marLeft w:val="0"/>
              <w:marRight w:val="0"/>
              <w:marTop w:val="0"/>
              <w:marBottom w:val="0"/>
              <w:divBdr>
                <w:top w:val="none" w:sz="0" w:space="0" w:color="auto"/>
                <w:left w:val="none" w:sz="0" w:space="0" w:color="auto"/>
                <w:bottom w:val="none" w:sz="0" w:space="0" w:color="auto"/>
                <w:right w:val="none" w:sz="0" w:space="0" w:color="auto"/>
              </w:divBdr>
              <w:divsChild>
                <w:div w:id="28726772">
                  <w:marLeft w:val="0"/>
                  <w:marRight w:val="0"/>
                  <w:marTop w:val="0"/>
                  <w:marBottom w:val="0"/>
                  <w:divBdr>
                    <w:top w:val="none" w:sz="0" w:space="0" w:color="auto"/>
                    <w:left w:val="none" w:sz="0" w:space="0" w:color="auto"/>
                    <w:bottom w:val="none" w:sz="0" w:space="0" w:color="auto"/>
                    <w:right w:val="none" w:sz="0" w:space="0" w:color="auto"/>
                  </w:divBdr>
                  <w:divsChild>
                    <w:div w:id="1274091895">
                      <w:marLeft w:val="0"/>
                      <w:marRight w:val="0"/>
                      <w:marTop w:val="0"/>
                      <w:marBottom w:val="0"/>
                      <w:divBdr>
                        <w:top w:val="none" w:sz="0" w:space="0" w:color="auto"/>
                        <w:left w:val="none" w:sz="0" w:space="0" w:color="auto"/>
                        <w:bottom w:val="none" w:sz="0" w:space="0" w:color="auto"/>
                        <w:right w:val="none" w:sz="0" w:space="0" w:color="auto"/>
                      </w:divBdr>
                      <w:divsChild>
                        <w:div w:id="50691957">
                          <w:marLeft w:val="0"/>
                          <w:marRight w:val="0"/>
                          <w:marTop w:val="0"/>
                          <w:marBottom w:val="0"/>
                          <w:divBdr>
                            <w:top w:val="none" w:sz="0" w:space="0" w:color="auto"/>
                            <w:left w:val="none" w:sz="0" w:space="0" w:color="auto"/>
                            <w:bottom w:val="none" w:sz="0" w:space="0" w:color="auto"/>
                            <w:right w:val="none" w:sz="0" w:space="0" w:color="auto"/>
                          </w:divBdr>
                          <w:divsChild>
                            <w:div w:id="685449091">
                              <w:marLeft w:val="0"/>
                              <w:marRight w:val="0"/>
                              <w:marTop w:val="0"/>
                              <w:marBottom w:val="0"/>
                              <w:divBdr>
                                <w:top w:val="none" w:sz="0" w:space="0" w:color="auto"/>
                                <w:left w:val="none" w:sz="0" w:space="0" w:color="auto"/>
                                <w:bottom w:val="none" w:sz="0" w:space="0" w:color="auto"/>
                                <w:right w:val="none" w:sz="0" w:space="0" w:color="auto"/>
                              </w:divBdr>
                              <w:divsChild>
                                <w:div w:id="983200974">
                                  <w:marLeft w:val="0"/>
                                  <w:marRight w:val="0"/>
                                  <w:marTop w:val="0"/>
                                  <w:marBottom w:val="0"/>
                                  <w:divBdr>
                                    <w:top w:val="none" w:sz="0" w:space="0" w:color="auto"/>
                                    <w:left w:val="none" w:sz="0" w:space="0" w:color="auto"/>
                                    <w:bottom w:val="none" w:sz="0" w:space="0" w:color="auto"/>
                                    <w:right w:val="none" w:sz="0" w:space="0" w:color="auto"/>
                                  </w:divBdr>
                                  <w:divsChild>
                                    <w:div w:id="947782594">
                                      <w:marLeft w:val="0"/>
                                      <w:marRight w:val="0"/>
                                      <w:marTop w:val="0"/>
                                      <w:marBottom w:val="0"/>
                                      <w:divBdr>
                                        <w:top w:val="none" w:sz="0" w:space="0" w:color="auto"/>
                                        <w:left w:val="none" w:sz="0" w:space="0" w:color="auto"/>
                                        <w:bottom w:val="none" w:sz="0" w:space="0" w:color="auto"/>
                                        <w:right w:val="none" w:sz="0" w:space="0" w:color="auto"/>
                                      </w:divBdr>
                                      <w:divsChild>
                                        <w:div w:id="1226179442">
                                          <w:marLeft w:val="0"/>
                                          <w:marRight w:val="0"/>
                                          <w:marTop w:val="0"/>
                                          <w:marBottom w:val="0"/>
                                          <w:divBdr>
                                            <w:top w:val="none" w:sz="0" w:space="0" w:color="auto"/>
                                            <w:left w:val="none" w:sz="0" w:space="0" w:color="auto"/>
                                            <w:bottom w:val="none" w:sz="0" w:space="0" w:color="auto"/>
                                            <w:right w:val="none" w:sz="0" w:space="0" w:color="auto"/>
                                          </w:divBdr>
                                          <w:divsChild>
                                            <w:div w:id="1563102227">
                                              <w:marLeft w:val="0"/>
                                              <w:marRight w:val="0"/>
                                              <w:marTop w:val="0"/>
                                              <w:marBottom w:val="495"/>
                                              <w:divBdr>
                                                <w:top w:val="none" w:sz="0" w:space="0" w:color="auto"/>
                                                <w:left w:val="none" w:sz="0" w:space="0" w:color="auto"/>
                                                <w:bottom w:val="none" w:sz="0" w:space="0" w:color="auto"/>
                                                <w:right w:val="none" w:sz="0" w:space="0" w:color="auto"/>
                                              </w:divBdr>
                                              <w:divsChild>
                                                <w:div w:id="17626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2889549">
      <w:bodyDiv w:val="1"/>
      <w:marLeft w:val="0"/>
      <w:marRight w:val="0"/>
      <w:marTop w:val="0"/>
      <w:marBottom w:val="0"/>
      <w:divBdr>
        <w:top w:val="none" w:sz="0" w:space="0" w:color="auto"/>
        <w:left w:val="none" w:sz="0" w:space="0" w:color="auto"/>
        <w:bottom w:val="none" w:sz="0" w:space="0" w:color="auto"/>
        <w:right w:val="none" w:sz="0" w:space="0" w:color="auto"/>
      </w:divBdr>
      <w:divsChild>
        <w:div w:id="1500072147">
          <w:marLeft w:val="0"/>
          <w:marRight w:val="0"/>
          <w:marTop w:val="0"/>
          <w:marBottom w:val="0"/>
          <w:divBdr>
            <w:top w:val="none" w:sz="0" w:space="0" w:color="auto"/>
            <w:left w:val="none" w:sz="0" w:space="0" w:color="auto"/>
            <w:bottom w:val="none" w:sz="0" w:space="0" w:color="auto"/>
            <w:right w:val="none" w:sz="0" w:space="0" w:color="auto"/>
          </w:divBdr>
          <w:divsChild>
            <w:div w:id="55056998">
              <w:marLeft w:val="0"/>
              <w:marRight w:val="0"/>
              <w:marTop w:val="0"/>
              <w:marBottom w:val="0"/>
              <w:divBdr>
                <w:top w:val="none" w:sz="0" w:space="0" w:color="auto"/>
                <w:left w:val="none" w:sz="0" w:space="0" w:color="auto"/>
                <w:bottom w:val="none" w:sz="0" w:space="0" w:color="auto"/>
                <w:right w:val="none" w:sz="0" w:space="0" w:color="auto"/>
              </w:divBdr>
              <w:divsChild>
                <w:div w:id="219094528">
                  <w:marLeft w:val="0"/>
                  <w:marRight w:val="0"/>
                  <w:marTop w:val="0"/>
                  <w:marBottom w:val="0"/>
                  <w:divBdr>
                    <w:top w:val="none" w:sz="0" w:space="0" w:color="auto"/>
                    <w:left w:val="none" w:sz="0" w:space="0" w:color="auto"/>
                    <w:bottom w:val="none" w:sz="0" w:space="0" w:color="auto"/>
                    <w:right w:val="none" w:sz="0" w:space="0" w:color="auto"/>
                  </w:divBdr>
                  <w:divsChild>
                    <w:div w:id="1231229019">
                      <w:marLeft w:val="0"/>
                      <w:marRight w:val="0"/>
                      <w:marTop w:val="0"/>
                      <w:marBottom w:val="0"/>
                      <w:divBdr>
                        <w:top w:val="none" w:sz="0" w:space="0" w:color="auto"/>
                        <w:left w:val="none" w:sz="0" w:space="0" w:color="auto"/>
                        <w:bottom w:val="none" w:sz="0" w:space="0" w:color="auto"/>
                        <w:right w:val="none" w:sz="0" w:space="0" w:color="auto"/>
                      </w:divBdr>
                      <w:divsChild>
                        <w:div w:id="791637011">
                          <w:marLeft w:val="0"/>
                          <w:marRight w:val="0"/>
                          <w:marTop w:val="0"/>
                          <w:marBottom w:val="0"/>
                          <w:divBdr>
                            <w:top w:val="none" w:sz="0" w:space="0" w:color="auto"/>
                            <w:left w:val="none" w:sz="0" w:space="0" w:color="auto"/>
                            <w:bottom w:val="none" w:sz="0" w:space="0" w:color="auto"/>
                            <w:right w:val="none" w:sz="0" w:space="0" w:color="auto"/>
                          </w:divBdr>
                          <w:divsChild>
                            <w:div w:id="929508676">
                              <w:marLeft w:val="0"/>
                              <w:marRight w:val="0"/>
                              <w:marTop w:val="0"/>
                              <w:marBottom w:val="0"/>
                              <w:divBdr>
                                <w:top w:val="none" w:sz="0" w:space="0" w:color="auto"/>
                                <w:left w:val="none" w:sz="0" w:space="0" w:color="auto"/>
                                <w:bottom w:val="none" w:sz="0" w:space="0" w:color="auto"/>
                                <w:right w:val="none" w:sz="0" w:space="0" w:color="auto"/>
                              </w:divBdr>
                              <w:divsChild>
                                <w:div w:id="9455142">
                                  <w:marLeft w:val="0"/>
                                  <w:marRight w:val="0"/>
                                  <w:marTop w:val="0"/>
                                  <w:marBottom w:val="0"/>
                                  <w:divBdr>
                                    <w:top w:val="none" w:sz="0" w:space="0" w:color="auto"/>
                                    <w:left w:val="none" w:sz="0" w:space="0" w:color="auto"/>
                                    <w:bottom w:val="none" w:sz="0" w:space="0" w:color="auto"/>
                                    <w:right w:val="none" w:sz="0" w:space="0" w:color="auto"/>
                                  </w:divBdr>
                                  <w:divsChild>
                                    <w:div w:id="1609268816">
                                      <w:marLeft w:val="0"/>
                                      <w:marRight w:val="0"/>
                                      <w:marTop w:val="0"/>
                                      <w:marBottom w:val="0"/>
                                      <w:divBdr>
                                        <w:top w:val="none" w:sz="0" w:space="0" w:color="auto"/>
                                        <w:left w:val="none" w:sz="0" w:space="0" w:color="auto"/>
                                        <w:bottom w:val="none" w:sz="0" w:space="0" w:color="auto"/>
                                        <w:right w:val="none" w:sz="0" w:space="0" w:color="auto"/>
                                      </w:divBdr>
                                      <w:divsChild>
                                        <w:div w:id="619726365">
                                          <w:marLeft w:val="0"/>
                                          <w:marRight w:val="0"/>
                                          <w:marTop w:val="0"/>
                                          <w:marBottom w:val="0"/>
                                          <w:divBdr>
                                            <w:top w:val="none" w:sz="0" w:space="0" w:color="auto"/>
                                            <w:left w:val="none" w:sz="0" w:space="0" w:color="auto"/>
                                            <w:bottom w:val="none" w:sz="0" w:space="0" w:color="auto"/>
                                            <w:right w:val="none" w:sz="0" w:space="0" w:color="auto"/>
                                          </w:divBdr>
                                          <w:divsChild>
                                            <w:div w:id="207767481">
                                              <w:marLeft w:val="0"/>
                                              <w:marRight w:val="0"/>
                                              <w:marTop w:val="0"/>
                                              <w:marBottom w:val="495"/>
                                              <w:divBdr>
                                                <w:top w:val="none" w:sz="0" w:space="0" w:color="auto"/>
                                                <w:left w:val="none" w:sz="0" w:space="0" w:color="auto"/>
                                                <w:bottom w:val="none" w:sz="0" w:space="0" w:color="auto"/>
                                                <w:right w:val="none" w:sz="0" w:space="0" w:color="auto"/>
                                              </w:divBdr>
                                              <w:divsChild>
                                                <w:div w:id="99013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0987875">
      <w:bodyDiv w:val="1"/>
      <w:marLeft w:val="0"/>
      <w:marRight w:val="0"/>
      <w:marTop w:val="0"/>
      <w:marBottom w:val="0"/>
      <w:divBdr>
        <w:top w:val="none" w:sz="0" w:space="0" w:color="auto"/>
        <w:left w:val="none" w:sz="0" w:space="0" w:color="auto"/>
        <w:bottom w:val="none" w:sz="0" w:space="0" w:color="auto"/>
        <w:right w:val="none" w:sz="0" w:space="0" w:color="auto"/>
      </w:divBdr>
      <w:divsChild>
        <w:div w:id="1579049557">
          <w:marLeft w:val="0"/>
          <w:marRight w:val="0"/>
          <w:marTop w:val="0"/>
          <w:marBottom w:val="0"/>
          <w:divBdr>
            <w:top w:val="none" w:sz="0" w:space="0" w:color="auto"/>
            <w:left w:val="none" w:sz="0" w:space="0" w:color="auto"/>
            <w:bottom w:val="none" w:sz="0" w:space="0" w:color="auto"/>
            <w:right w:val="none" w:sz="0" w:space="0" w:color="auto"/>
          </w:divBdr>
          <w:divsChild>
            <w:div w:id="867840423">
              <w:marLeft w:val="0"/>
              <w:marRight w:val="0"/>
              <w:marTop w:val="0"/>
              <w:marBottom w:val="0"/>
              <w:divBdr>
                <w:top w:val="none" w:sz="0" w:space="0" w:color="auto"/>
                <w:left w:val="none" w:sz="0" w:space="0" w:color="auto"/>
                <w:bottom w:val="none" w:sz="0" w:space="0" w:color="auto"/>
                <w:right w:val="none" w:sz="0" w:space="0" w:color="auto"/>
              </w:divBdr>
              <w:divsChild>
                <w:div w:id="612979285">
                  <w:marLeft w:val="0"/>
                  <w:marRight w:val="0"/>
                  <w:marTop w:val="0"/>
                  <w:marBottom w:val="0"/>
                  <w:divBdr>
                    <w:top w:val="none" w:sz="0" w:space="0" w:color="auto"/>
                    <w:left w:val="none" w:sz="0" w:space="0" w:color="auto"/>
                    <w:bottom w:val="none" w:sz="0" w:space="0" w:color="auto"/>
                    <w:right w:val="none" w:sz="0" w:space="0" w:color="auto"/>
                  </w:divBdr>
                  <w:divsChild>
                    <w:div w:id="1922181587">
                      <w:marLeft w:val="0"/>
                      <w:marRight w:val="0"/>
                      <w:marTop w:val="0"/>
                      <w:marBottom w:val="0"/>
                      <w:divBdr>
                        <w:top w:val="none" w:sz="0" w:space="0" w:color="auto"/>
                        <w:left w:val="none" w:sz="0" w:space="0" w:color="auto"/>
                        <w:bottom w:val="none" w:sz="0" w:space="0" w:color="auto"/>
                        <w:right w:val="none" w:sz="0" w:space="0" w:color="auto"/>
                      </w:divBdr>
                      <w:divsChild>
                        <w:div w:id="83841546">
                          <w:marLeft w:val="0"/>
                          <w:marRight w:val="0"/>
                          <w:marTop w:val="0"/>
                          <w:marBottom w:val="0"/>
                          <w:divBdr>
                            <w:top w:val="none" w:sz="0" w:space="0" w:color="auto"/>
                            <w:left w:val="none" w:sz="0" w:space="0" w:color="auto"/>
                            <w:bottom w:val="none" w:sz="0" w:space="0" w:color="auto"/>
                            <w:right w:val="none" w:sz="0" w:space="0" w:color="auto"/>
                          </w:divBdr>
                          <w:divsChild>
                            <w:div w:id="1680887276">
                              <w:marLeft w:val="0"/>
                              <w:marRight w:val="0"/>
                              <w:marTop w:val="0"/>
                              <w:marBottom w:val="0"/>
                              <w:divBdr>
                                <w:top w:val="none" w:sz="0" w:space="0" w:color="auto"/>
                                <w:left w:val="none" w:sz="0" w:space="0" w:color="auto"/>
                                <w:bottom w:val="none" w:sz="0" w:space="0" w:color="auto"/>
                                <w:right w:val="none" w:sz="0" w:space="0" w:color="auto"/>
                              </w:divBdr>
                              <w:divsChild>
                                <w:div w:id="605305769">
                                  <w:marLeft w:val="0"/>
                                  <w:marRight w:val="0"/>
                                  <w:marTop w:val="0"/>
                                  <w:marBottom w:val="0"/>
                                  <w:divBdr>
                                    <w:top w:val="none" w:sz="0" w:space="0" w:color="auto"/>
                                    <w:left w:val="none" w:sz="0" w:space="0" w:color="auto"/>
                                    <w:bottom w:val="none" w:sz="0" w:space="0" w:color="auto"/>
                                    <w:right w:val="none" w:sz="0" w:space="0" w:color="auto"/>
                                  </w:divBdr>
                                  <w:divsChild>
                                    <w:div w:id="1538812513">
                                      <w:marLeft w:val="0"/>
                                      <w:marRight w:val="0"/>
                                      <w:marTop w:val="0"/>
                                      <w:marBottom w:val="0"/>
                                      <w:divBdr>
                                        <w:top w:val="none" w:sz="0" w:space="0" w:color="auto"/>
                                        <w:left w:val="none" w:sz="0" w:space="0" w:color="auto"/>
                                        <w:bottom w:val="none" w:sz="0" w:space="0" w:color="auto"/>
                                        <w:right w:val="none" w:sz="0" w:space="0" w:color="auto"/>
                                      </w:divBdr>
                                      <w:divsChild>
                                        <w:div w:id="1869373699">
                                          <w:marLeft w:val="0"/>
                                          <w:marRight w:val="0"/>
                                          <w:marTop w:val="0"/>
                                          <w:marBottom w:val="0"/>
                                          <w:divBdr>
                                            <w:top w:val="none" w:sz="0" w:space="0" w:color="auto"/>
                                            <w:left w:val="none" w:sz="0" w:space="0" w:color="auto"/>
                                            <w:bottom w:val="none" w:sz="0" w:space="0" w:color="auto"/>
                                            <w:right w:val="none" w:sz="0" w:space="0" w:color="auto"/>
                                          </w:divBdr>
                                          <w:divsChild>
                                            <w:div w:id="855466494">
                                              <w:marLeft w:val="0"/>
                                              <w:marRight w:val="0"/>
                                              <w:marTop w:val="0"/>
                                              <w:marBottom w:val="495"/>
                                              <w:divBdr>
                                                <w:top w:val="none" w:sz="0" w:space="0" w:color="auto"/>
                                                <w:left w:val="none" w:sz="0" w:space="0" w:color="auto"/>
                                                <w:bottom w:val="none" w:sz="0" w:space="0" w:color="auto"/>
                                                <w:right w:val="none" w:sz="0" w:space="0" w:color="auto"/>
                                              </w:divBdr>
                                              <w:divsChild>
                                                <w:div w:id="13134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792769">
      <w:bodyDiv w:val="1"/>
      <w:marLeft w:val="0"/>
      <w:marRight w:val="0"/>
      <w:marTop w:val="0"/>
      <w:marBottom w:val="0"/>
      <w:divBdr>
        <w:top w:val="none" w:sz="0" w:space="0" w:color="auto"/>
        <w:left w:val="none" w:sz="0" w:space="0" w:color="auto"/>
        <w:bottom w:val="none" w:sz="0" w:space="0" w:color="auto"/>
        <w:right w:val="none" w:sz="0" w:space="0" w:color="auto"/>
      </w:divBdr>
      <w:divsChild>
        <w:div w:id="84419219">
          <w:marLeft w:val="0"/>
          <w:marRight w:val="0"/>
          <w:marTop w:val="0"/>
          <w:marBottom w:val="0"/>
          <w:divBdr>
            <w:top w:val="none" w:sz="0" w:space="0" w:color="auto"/>
            <w:left w:val="none" w:sz="0" w:space="0" w:color="auto"/>
            <w:bottom w:val="none" w:sz="0" w:space="0" w:color="auto"/>
            <w:right w:val="none" w:sz="0" w:space="0" w:color="auto"/>
          </w:divBdr>
          <w:divsChild>
            <w:div w:id="266356648">
              <w:marLeft w:val="0"/>
              <w:marRight w:val="0"/>
              <w:marTop w:val="0"/>
              <w:marBottom w:val="0"/>
              <w:divBdr>
                <w:top w:val="none" w:sz="0" w:space="0" w:color="auto"/>
                <w:left w:val="none" w:sz="0" w:space="0" w:color="auto"/>
                <w:bottom w:val="none" w:sz="0" w:space="0" w:color="auto"/>
                <w:right w:val="none" w:sz="0" w:space="0" w:color="auto"/>
              </w:divBdr>
              <w:divsChild>
                <w:div w:id="1209609233">
                  <w:marLeft w:val="0"/>
                  <w:marRight w:val="0"/>
                  <w:marTop w:val="0"/>
                  <w:marBottom w:val="0"/>
                  <w:divBdr>
                    <w:top w:val="none" w:sz="0" w:space="0" w:color="auto"/>
                    <w:left w:val="none" w:sz="0" w:space="0" w:color="auto"/>
                    <w:bottom w:val="none" w:sz="0" w:space="0" w:color="auto"/>
                    <w:right w:val="none" w:sz="0" w:space="0" w:color="auto"/>
                  </w:divBdr>
                  <w:divsChild>
                    <w:div w:id="1440685967">
                      <w:marLeft w:val="0"/>
                      <w:marRight w:val="0"/>
                      <w:marTop w:val="0"/>
                      <w:marBottom w:val="0"/>
                      <w:divBdr>
                        <w:top w:val="none" w:sz="0" w:space="0" w:color="auto"/>
                        <w:left w:val="none" w:sz="0" w:space="0" w:color="auto"/>
                        <w:bottom w:val="none" w:sz="0" w:space="0" w:color="auto"/>
                        <w:right w:val="none" w:sz="0" w:space="0" w:color="auto"/>
                      </w:divBdr>
                      <w:divsChild>
                        <w:div w:id="1876235634">
                          <w:marLeft w:val="0"/>
                          <w:marRight w:val="0"/>
                          <w:marTop w:val="0"/>
                          <w:marBottom w:val="0"/>
                          <w:divBdr>
                            <w:top w:val="none" w:sz="0" w:space="0" w:color="auto"/>
                            <w:left w:val="none" w:sz="0" w:space="0" w:color="auto"/>
                            <w:bottom w:val="none" w:sz="0" w:space="0" w:color="auto"/>
                            <w:right w:val="none" w:sz="0" w:space="0" w:color="auto"/>
                          </w:divBdr>
                          <w:divsChild>
                            <w:div w:id="1193811803">
                              <w:marLeft w:val="0"/>
                              <w:marRight w:val="0"/>
                              <w:marTop w:val="0"/>
                              <w:marBottom w:val="0"/>
                              <w:divBdr>
                                <w:top w:val="none" w:sz="0" w:space="0" w:color="auto"/>
                                <w:left w:val="none" w:sz="0" w:space="0" w:color="auto"/>
                                <w:bottom w:val="none" w:sz="0" w:space="0" w:color="auto"/>
                                <w:right w:val="none" w:sz="0" w:space="0" w:color="auto"/>
                              </w:divBdr>
                              <w:divsChild>
                                <w:div w:id="380598122">
                                  <w:marLeft w:val="0"/>
                                  <w:marRight w:val="0"/>
                                  <w:marTop w:val="0"/>
                                  <w:marBottom w:val="0"/>
                                  <w:divBdr>
                                    <w:top w:val="none" w:sz="0" w:space="0" w:color="auto"/>
                                    <w:left w:val="none" w:sz="0" w:space="0" w:color="auto"/>
                                    <w:bottom w:val="none" w:sz="0" w:space="0" w:color="auto"/>
                                    <w:right w:val="none" w:sz="0" w:space="0" w:color="auto"/>
                                  </w:divBdr>
                                  <w:divsChild>
                                    <w:div w:id="154761141">
                                      <w:marLeft w:val="0"/>
                                      <w:marRight w:val="0"/>
                                      <w:marTop w:val="0"/>
                                      <w:marBottom w:val="0"/>
                                      <w:divBdr>
                                        <w:top w:val="none" w:sz="0" w:space="0" w:color="auto"/>
                                        <w:left w:val="none" w:sz="0" w:space="0" w:color="auto"/>
                                        <w:bottom w:val="none" w:sz="0" w:space="0" w:color="auto"/>
                                        <w:right w:val="none" w:sz="0" w:space="0" w:color="auto"/>
                                      </w:divBdr>
                                      <w:divsChild>
                                        <w:div w:id="1317303338">
                                          <w:marLeft w:val="0"/>
                                          <w:marRight w:val="0"/>
                                          <w:marTop w:val="0"/>
                                          <w:marBottom w:val="495"/>
                                          <w:divBdr>
                                            <w:top w:val="none" w:sz="0" w:space="0" w:color="auto"/>
                                            <w:left w:val="none" w:sz="0" w:space="0" w:color="auto"/>
                                            <w:bottom w:val="none" w:sz="0" w:space="0" w:color="auto"/>
                                            <w:right w:val="none" w:sz="0" w:space="0" w:color="auto"/>
                                          </w:divBdr>
                                          <w:divsChild>
                                            <w:div w:id="16321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2369382">
      <w:bodyDiv w:val="1"/>
      <w:marLeft w:val="0"/>
      <w:marRight w:val="0"/>
      <w:marTop w:val="0"/>
      <w:marBottom w:val="0"/>
      <w:divBdr>
        <w:top w:val="none" w:sz="0" w:space="0" w:color="auto"/>
        <w:left w:val="none" w:sz="0" w:space="0" w:color="auto"/>
        <w:bottom w:val="none" w:sz="0" w:space="0" w:color="auto"/>
        <w:right w:val="none" w:sz="0" w:space="0" w:color="auto"/>
      </w:divBdr>
      <w:divsChild>
        <w:div w:id="790590121">
          <w:marLeft w:val="0"/>
          <w:marRight w:val="0"/>
          <w:marTop w:val="0"/>
          <w:marBottom w:val="0"/>
          <w:divBdr>
            <w:top w:val="none" w:sz="0" w:space="0" w:color="auto"/>
            <w:left w:val="none" w:sz="0" w:space="0" w:color="auto"/>
            <w:bottom w:val="none" w:sz="0" w:space="0" w:color="auto"/>
            <w:right w:val="none" w:sz="0" w:space="0" w:color="auto"/>
          </w:divBdr>
          <w:divsChild>
            <w:div w:id="523330138">
              <w:marLeft w:val="0"/>
              <w:marRight w:val="0"/>
              <w:marTop w:val="0"/>
              <w:marBottom w:val="0"/>
              <w:divBdr>
                <w:top w:val="none" w:sz="0" w:space="0" w:color="auto"/>
                <w:left w:val="none" w:sz="0" w:space="0" w:color="auto"/>
                <w:bottom w:val="none" w:sz="0" w:space="0" w:color="auto"/>
                <w:right w:val="none" w:sz="0" w:space="0" w:color="auto"/>
              </w:divBdr>
              <w:divsChild>
                <w:div w:id="1940409770">
                  <w:marLeft w:val="0"/>
                  <w:marRight w:val="0"/>
                  <w:marTop w:val="0"/>
                  <w:marBottom w:val="0"/>
                  <w:divBdr>
                    <w:top w:val="none" w:sz="0" w:space="0" w:color="auto"/>
                    <w:left w:val="none" w:sz="0" w:space="0" w:color="auto"/>
                    <w:bottom w:val="none" w:sz="0" w:space="0" w:color="auto"/>
                    <w:right w:val="none" w:sz="0" w:space="0" w:color="auto"/>
                  </w:divBdr>
                  <w:divsChild>
                    <w:div w:id="1050421941">
                      <w:marLeft w:val="0"/>
                      <w:marRight w:val="0"/>
                      <w:marTop w:val="0"/>
                      <w:marBottom w:val="0"/>
                      <w:divBdr>
                        <w:top w:val="none" w:sz="0" w:space="0" w:color="auto"/>
                        <w:left w:val="none" w:sz="0" w:space="0" w:color="auto"/>
                        <w:bottom w:val="none" w:sz="0" w:space="0" w:color="auto"/>
                        <w:right w:val="none" w:sz="0" w:space="0" w:color="auto"/>
                      </w:divBdr>
                      <w:divsChild>
                        <w:div w:id="472063093">
                          <w:marLeft w:val="0"/>
                          <w:marRight w:val="0"/>
                          <w:marTop w:val="0"/>
                          <w:marBottom w:val="0"/>
                          <w:divBdr>
                            <w:top w:val="none" w:sz="0" w:space="0" w:color="auto"/>
                            <w:left w:val="none" w:sz="0" w:space="0" w:color="auto"/>
                            <w:bottom w:val="none" w:sz="0" w:space="0" w:color="auto"/>
                            <w:right w:val="none" w:sz="0" w:space="0" w:color="auto"/>
                          </w:divBdr>
                          <w:divsChild>
                            <w:div w:id="164563489">
                              <w:marLeft w:val="0"/>
                              <w:marRight w:val="0"/>
                              <w:marTop w:val="0"/>
                              <w:marBottom w:val="0"/>
                              <w:divBdr>
                                <w:top w:val="none" w:sz="0" w:space="0" w:color="auto"/>
                                <w:left w:val="none" w:sz="0" w:space="0" w:color="auto"/>
                                <w:bottom w:val="none" w:sz="0" w:space="0" w:color="auto"/>
                                <w:right w:val="none" w:sz="0" w:space="0" w:color="auto"/>
                              </w:divBdr>
                              <w:divsChild>
                                <w:div w:id="840201194">
                                  <w:marLeft w:val="0"/>
                                  <w:marRight w:val="0"/>
                                  <w:marTop w:val="0"/>
                                  <w:marBottom w:val="0"/>
                                  <w:divBdr>
                                    <w:top w:val="none" w:sz="0" w:space="0" w:color="auto"/>
                                    <w:left w:val="none" w:sz="0" w:space="0" w:color="auto"/>
                                    <w:bottom w:val="none" w:sz="0" w:space="0" w:color="auto"/>
                                    <w:right w:val="none" w:sz="0" w:space="0" w:color="auto"/>
                                  </w:divBdr>
                                  <w:divsChild>
                                    <w:div w:id="2112818261">
                                      <w:marLeft w:val="0"/>
                                      <w:marRight w:val="0"/>
                                      <w:marTop w:val="0"/>
                                      <w:marBottom w:val="0"/>
                                      <w:divBdr>
                                        <w:top w:val="none" w:sz="0" w:space="0" w:color="auto"/>
                                        <w:left w:val="none" w:sz="0" w:space="0" w:color="auto"/>
                                        <w:bottom w:val="none" w:sz="0" w:space="0" w:color="auto"/>
                                        <w:right w:val="none" w:sz="0" w:space="0" w:color="auto"/>
                                      </w:divBdr>
                                      <w:divsChild>
                                        <w:div w:id="259026658">
                                          <w:marLeft w:val="0"/>
                                          <w:marRight w:val="0"/>
                                          <w:marTop w:val="0"/>
                                          <w:marBottom w:val="0"/>
                                          <w:divBdr>
                                            <w:top w:val="none" w:sz="0" w:space="0" w:color="auto"/>
                                            <w:left w:val="none" w:sz="0" w:space="0" w:color="auto"/>
                                            <w:bottom w:val="none" w:sz="0" w:space="0" w:color="auto"/>
                                            <w:right w:val="none" w:sz="0" w:space="0" w:color="auto"/>
                                          </w:divBdr>
                                          <w:divsChild>
                                            <w:div w:id="1434126580">
                                              <w:marLeft w:val="0"/>
                                              <w:marRight w:val="0"/>
                                              <w:marTop w:val="0"/>
                                              <w:marBottom w:val="495"/>
                                              <w:divBdr>
                                                <w:top w:val="none" w:sz="0" w:space="0" w:color="auto"/>
                                                <w:left w:val="none" w:sz="0" w:space="0" w:color="auto"/>
                                                <w:bottom w:val="none" w:sz="0" w:space="0" w:color="auto"/>
                                                <w:right w:val="none" w:sz="0" w:space="0" w:color="auto"/>
                                              </w:divBdr>
                                              <w:divsChild>
                                                <w:div w:id="4117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8389119">
      <w:bodyDiv w:val="1"/>
      <w:marLeft w:val="0"/>
      <w:marRight w:val="0"/>
      <w:marTop w:val="0"/>
      <w:marBottom w:val="0"/>
      <w:divBdr>
        <w:top w:val="none" w:sz="0" w:space="0" w:color="auto"/>
        <w:left w:val="none" w:sz="0" w:space="0" w:color="auto"/>
        <w:bottom w:val="none" w:sz="0" w:space="0" w:color="auto"/>
        <w:right w:val="none" w:sz="0" w:space="0" w:color="auto"/>
      </w:divBdr>
      <w:divsChild>
        <w:div w:id="710302449">
          <w:marLeft w:val="0"/>
          <w:marRight w:val="0"/>
          <w:marTop w:val="0"/>
          <w:marBottom w:val="0"/>
          <w:divBdr>
            <w:top w:val="none" w:sz="0" w:space="0" w:color="auto"/>
            <w:left w:val="none" w:sz="0" w:space="0" w:color="auto"/>
            <w:bottom w:val="none" w:sz="0" w:space="0" w:color="auto"/>
            <w:right w:val="none" w:sz="0" w:space="0" w:color="auto"/>
          </w:divBdr>
          <w:divsChild>
            <w:div w:id="692613075">
              <w:marLeft w:val="0"/>
              <w:marRight w:val="0"/>
              <w:marTop w:val="0"/>
              <w:marBottom w:val="0"/>
              <w:divBdr>
                <w:top w:val="none" w:sz="0" w:space="0" w:color="auto"/>
                <w:left w:val="none" w:sz="0" w:space="0" w:color="auto"/>
                <w:bottom w:val="none" w:sz="0" w:space="0" w:color="auto"/>
                <w:right w:val="none" w:sz="0" w:space="0" w:color="auto"/>
              </w:divBdr>
              <w:divsChild>
                <w:div w:id="1345983464">
                  <w:marLeft w:val="0"/>
                  <w:marRight w:val="0"/>
                  <w:marTop w:val="0"/>
                  <w:marBottom w:val="0"/>
                  <w:divBdr>
                    <w:top w:val="none" w:sz="0" w:space="0" w:color="auto"/>
                    <w:left w:val="none" w:sz="0" w:space="0" w:color="auto"/>
                    <w:bottom w:val="none" w:sz="0" w:space="0" w:color="auto"/>
                    <w:right w:val="none" w:sz="0" w:space="0" w:color="auto"/>
                  </w:divBdr>
                  <w:divsChild>
                    <w:div w:id="417137920">
                      <w:marLeft w:val="0"/>
                      <w:marRight w:val="0"/>
                      <w:marTop w:val="0"/>
                      <w:marBottom w:val="0"/>
                      <w:divBdr>
                        <w:top w:val="none" w:sz="0" w:space="0" w:color="auto"/>
                        <w:left w:val="none" w:sz="0" w:space="0" w:color="auto"/>
                        <w:bottom w:val="none" w:sz="0" w:space="0" w:color="auto"/>
                        <w:right w:val="none" w:sz="0" w:space="0" w:color="auto"/>
                      </w:divBdr>
                      <w:divsChild>
                        <w:div w:id="240649924">
                          <w:marLeft w:val="0"/>
                          <w:marRight w:val="0"/>
                          <w:marTop w:val="0"/>
                          <w:marBottom w:val="0"/>
                          <w:divBdr>
                            <w:top w:val="none" w:sz="0" w:space="0" w:color="auto"/>
                            <w:left w:val="none" w:sz="0" w:space="0" w:color="auto"/>
                            <w:bottom w:val="none" w:sz="0" w:space="0" w:color="auto"/>
                            <w:right w:val="none" w:sz="0" w:space="0" w:color="auto"/>
                          </w:divBdr>
                          <w:divsChild>
                            <w:div w:id="847788300">
                              <w:marLeft w:val="0"/>
                              <w:marRight w:val="0"/>
                              <w:marTop w:val="0"/>
                              <w:marBottom w:val="0"/>
                              <w:divBdr>
                                <w:top w:val="none" w:sz="0" w:space="0" w:color="auto"/>
                                <w:left w:val="none" w:sz="0" w:space="0" w:color="auto"/>
                                <w:bottom w:val="none" w:sz="0" w:space="0" w:color="auto"/>
                                <w:right w:val="none" w:sz="0" w:space="0" w:color="auto"/>
                              </w:divBdr>
                              <w:divsChild>
                                <w:div w:id="286132156">
                                  <w:marLeft w:val="0"/>
                                  <w:marRight w:val="0"/>
                                  <w:marTop w:val="0"/>
                                  <w:marBottom w:val="0"/>
                                  <w:divBdr>
                                    <w:top w:val="none" w:sz="0" w:space="0" w:color="auto"/>
                                    <w:left w:val="none" w:sz="0" w:space="0" w:color="auto"/>
                                    <w:bottom w:val="none" w:sz="0" w:space="0" w:color="auto"/>
                                    <w:right w:val="none" w:sz="0" w:space="0" w:color="auto"/>
                                  </w:divBdr>
                                  <w:divsChild>
                                    <w:div w:id="349265196">
                                      <w:marLeft w:val="0"/>
                                      <w:marRight w:val="0"/>
                                      <w:marTop w:val="0"/>
                                      <w:marBottom w:val="0"/>
                                      <w:divBdr>
                                        <w:top w:val="none" w:sz="0" w:space="0" w:color="auto"/>
                                        <w:left w:val="none" w:sz="0" w:space="0" w:color="auto"/>
                                        <w:bottom w:val="none" w:sz="0" w:space="0" w:color="auto"/>
                                        <w:right w:val="none" w:sz="0" w:space="0" w:color="auto"/>
                                      </w:divBdr>
                                      <w:divsChild>
                                        <w:div w:id="412245312">
                                          <w:marLeft w:val="0"/>
                                          <w:marRight w:val="0"/>
                                          <w:marTop w:val="0"/>
                                          <w:marBottom w:val="0"/>
                                          <w:divBdr>
                                            <w:top w:val="none" w:sz="0" w:space="0" w:color="auto"/>
                                            <w:left w:val="none" w:sz="0" w:space="0" w:color="auto"/>
                                            <w:bottom w:val="none" w:sz="0" w:space="0" w:color="auto"/>
                                            <w:right w:val="none" w:sz="0" w:space="0" w:color="auto"/>
                                          </w:divBdr>
                                          <w:divsChild>
                                            <w:div w:id="1043559486">
                                              <w:marLeft w:val="0"/>
                                              <w:marRight w:val="0"/>
                                              <w:marTop w:val="0"/>
                                              <w:marBottom w:val="495"/>
                                              <w:divBdr>
                                                <w:top w:val="none" w:sz="0" w:space="0" w:color="auto"/>
                                                <w:left w:val="none" w:sz="0" w:space="0" w:color="auto"/>
                                                <w:bottom w:val="none" w:sz="0" w:space="0" w:color="auto"/>
                                                <w:right w:val="none" w:sz="0" w:space="0" w:color="auto"/>
                                              </w:divBdr>
                                              <w:divsChild>
                                                <w:div w:id="17920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iana.milisenda@consip.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13A5E-5E2C-4074-9359-CBB1DBE3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3007</Words>
  <Characters>17144</Characters>
  <Application>Microsoft Office Word</Application>
  <DocSecurity>0</DocSecurity>
  <Lines>142</Lines>
  <Paragraphs>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20111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2018-05-21T13:39:00Z</dcterms:created>
  <dcterms:modified xsi:type="dcterms:W3CDTF">2020-04-14T10:38:00Z</dcterms:modified>
</cp:coreProperties>
</file>